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EB" w:rsidRPr="00D04E65" w:rsidRDefault="00911B67" w:rsidP="0001202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</w:pPr>
      <w:r>
        <w:fldChar w:fldCharType="begin"/>
      </w:r>
      <w:r>
        <w:instrText>HYPERLINK "https://skosyrskoesp.ru/sotsialno-ekonomicheskoe-razvitie/4242-statisticheskie-dannye-i-pokazateli-kharakterizuyushchie-sostoyanie-i-dinamiku-razvitiya-ekonomicheskoj-sotsialnoj-i-inykh-sfer-zhiznedeyatelnosti-regulirovanie-kotorykh-otneseno-k-polnomochiyam-organa-mestnogo-samoupravleniya"</w:instrText>
      </w:r>
      <w:r>
        <w:fldChar w:fldCharType="separate"/>
      </w:r>
      <w:r w:rsidR="002E77EB" w:rsidRPr="00D04E65">
        <w:rPr>
          <w:rFonts w:ascii="Times New Roman" w:eastAsia="Times New Roman" w:hAnsi="Times New Roman" w:cs="Times New Roman"/>
          <w:b/>
          <w:bCs/>
          <w:color w:val="041FE9"/>
          <w:sz w:val="28"/>
          <w:szCs w:val="28"/>
          <w:lang w:eastAsia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  <w:r>
        <w:fldChar w:fldCharType="end"/>
      </w:r>
      <w:r w:rsidR="002E77EB" w:rsidRPr="00D04E65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  <w:t xml:space="preserve"> 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Анализ социально- экономического развития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Суховского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 2018-2019 гг.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Демография, уровень жизни населения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01.01.2020 г. численность населения по 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Суховскому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сельскому поселению составляет </w:t>
      </w:r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1275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в том числе детей дошкольного возраста - 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учащихся – 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трудоспособного населения – 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807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пенсионеров - 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246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мужчин – 1470 человек, женщин – 1397 человека, а на 01.01.2019 г. численность населения поселения составляла 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1394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 поселения входит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населенных пункт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Новосуховый</w:t>
      </w:r>
      <w:proofErr w:type="spellEnd"/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находится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184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хозяйст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проживают </w:t>
      </w:r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538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х.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–– </w:t>
      </w:r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601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Сухая Балка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12</w:t>
      </w:r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человек;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Лубяной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655F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человек;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2019 год роди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лось - 7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умерло – 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Численность населения поселения за последние годы 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уменьшилась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118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Граничит муниципальное образование с 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Зазерским</w:t>
      </w:r>
      <w:proofErr w:type="spellEnd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Ковылкинским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Ермаковским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сельскими поселениями Тацинского района.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Сельское хозяйство</w:t>
      </w:r>
    </w:p>
    <w:p w:rsidR="00CA0F98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муниципального образования работает 1 КФХ,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Знамя Труда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Индивидуальных предпринимателей,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занимаются выращиванием зерновых культур. 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01.01.2020 г. учтенного скота по сравнению с показателями на 01.01.2019 г. стало меньше: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01.01.2020 г.                                                             01.01.2019 г.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КРС – </w:t>
      </w:r>
      <w:r w:rsidR="00C55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738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                                                      КРС – </w:t>
      </w:r>
      <w:r w:rsidR="00267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742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Свиней – </w:t>
      </w:r>
      <w:r w:rsidR="00C55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1124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                                               Свиней – </w:t>
      </w:r>
      <w:r w:rsidR="00267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1153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Овцы, козы – </w:t>
      </w:r>
      <w:r w:rsidR="00C55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714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                                         Овцы, козы – </w:t>
      </w:r>
      <w:r w:rsidR="00267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723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 – </w:t>
      </w:r>
      <w:r w:rsidR="00C55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8461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                                                Птицы – </w:t>
      </w:r>
      <w:r w:rsidR="00267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8721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Торговля и бытовое обслуживание населения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на территории поселения работают 5 торговых точек, в которых есть все необходимое. Осуществляют свою деятельность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 предпринимател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A0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магазина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Тацинское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</w:t>
      </w:r>
      <w:r w:rsidR="00CA0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Социальная сфера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поселения действуют: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отделения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почтовой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связи, 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библиотеки, МБУ</w:t>
      </w:r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ССП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Суховский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СДК», </w:t>
      </w:r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общеобразовательные школы и </w:t>
      </w:r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детских сада, два </w:t>
      </w:r>
      <w:proofErr w:type="spellStart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ФАПа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  <w:t xml:space="preserve"> В области социальной сферы Администрация оказывает помощь жителям, оказавшимся в сложном материальном положении или попавшим в экстремальную ситуацию путем оформления адресной социальной помощи. В 2019 году эту помощь получили 34 семьи. Социальные контракты на развитие личного подсобного хозяйства заключили </w:t>
      </w:r>
      <w:r w:rsidR="00012020" w:rsidRPr="00D04E65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  <w:t>2</w:t>
      </w:r>
      <w:r w:rsidRPr="00D04E65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  <w:t xml:space="preserve"> сем</w:t>
      </w:r>
      <w:r w:rsidR="00012020" w:rsidRPr="00D04E65">
        <w:rPr>
          <w:rFonts w:ascii="Times New Roman" w:eastAsia="Times New Roman" w:hAnsi="Times New Roman" w:cs="Times New Roman"/>
          <w:b/>
          <w:bCs/>
          <w:color w:val="7BA428"/>
          <w:sz w:val="28"/>
          <w:szCs w:val="28"/>
          <w:lang w:eastAsia="ru-RU"/>
        </w:rPr>
        <w:t>ьи.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и использование доходов и расходов местного бюджета осуществляется на основе Бюджетного и Налогового Кодекса РФ. Доходы бюджета за 2018 год составили </w:t>
      </w:r>
      <w:r w:rsidR="0096734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6080,6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руб., из них собственные </w:t>
      </w:r>
      <w:r w:rsidR="0096734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3356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руб., за 2019 год </w:t>
      </w:r>
      <w:r w:rsidR="0096734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734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7205,2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руб., из них собственные </w:t>
      </w:r>
      <w:r w:rsidR="00353121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4379,6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Расходы бюджета поселения за 2018 год исполнены в сумме </w:t>
      </w:r>
      <w:r w:rsidR="00353121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6507,1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 или на </w:t>
      </w:r>
      <w:r w:rsidR="00353121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100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%; за 2019 год расходы исполнены в сумме </w:t>
      </w:r>
      <w:r w:rsidR="00353121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6666,1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 или на </w:t>
      </w:r>
      <w:r w:rsidR="00353121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100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Потенциал для социального – экономического развития поселения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поселении имеется ряд положительных факторов и необходимых предпосылок, которые должны стать основой его развития. К ним относятся: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Природные ресурсы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пределах границ поселения имеются земли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сельхозназначения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(пашни, пастбища, и др.).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площадь земли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сельхозназначения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пределах границ муниципального образования составляет 2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6683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 в том числе: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Сельскохозяйственные угодья - 2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5007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(га): пашня -19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749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(га), пастбища – </w:t>
      </w:r>
      <w:r w:rsidR="00671107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5258 (га).</w:t>
      </w:r>
    </w:p>
    <w:p w:rsidR="00671107" w:rsidRPr="00D04E65" w:rsidRDefault="00671107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Прочие земли 1471 </w:t>
      </w:r>
      <w:r w:rsidR="0096734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 в том числе: под древесно-кустарниковой растительностью 832 га, под прудами 96 га, под застроенной территорией 224 га, под дорогами 325 га, под оврагами 166 га, прочие 33 га.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географический потенциал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Потенциальные возможности сельскохозяйственного производства (использование сельскохозяйственных земель, развитие личного хозяйства).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Социальный потенциал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Обеспеченность населения поселения учреждениями и специалистами социальной сферы: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Здравоохранение </w:t>
      </w:r>
      <w:proofErr w:type="spellStart"/>
      <w:r w:rsidR="00D572E2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Суховского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представляет </w:t>
      </w:r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ФАПа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Образовательные учреждения представляют МБОУ </w:t>
      </w:r>
      <w:proofErr w:type="spellStart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Суховская</w:t>
      </w:r>
      <w:proofErr w:type="spellEnd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МБОУ </w:t>
      </w:r>
      <w:proofErr w:type="spellStart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Крыловская</w:t>
      </w:r>
      <w:proofErr w:type="spellEnd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ОШ, работают </w:t>
      </w:r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детских сада в </w:t>
      </w:r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Новосуховый</w:t>
      </w:r>
      <w:proofErr w:type="spellEnd"/>
      <w:r w:rsidR="00012020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х. Крылов.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поселении функционируют учреждения культуры:</w:t>
      </w:r>
    </w:p>
    <w:p w:rsidR="002E77EB" w:rsidRPr="00D04E65" w:rsidRDefault="00012020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 ССП «</w:t>
      </w: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Суховский</w:t>
      </w:r>
      <w:proofErr w:type="spellEnd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СДК»</w:t>
      </w:r>
    </w:p>
    <w:p w:rsidR="002E77EB" w:rsidRPr="00D04E65" w:rsidRDefault="00012020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Суховский</w:t>
      </w:r>
      <w:proofErr w:type="spellEnd"/>
      <w:r w:rsidR="002E77E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 МБУК ТР «МЦБ»</w:t>
      </w:r>
    </w:p>
    <w:p w:rsidR="002E77EB" w:rsidRPr="00D04E65" w:rsidRDefault="00012020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Крыловский</w:t>
      </w:r>
      <w:proofErr w:type="spellEnd"/>
      <w:r w:rsidR="002E77EB"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 МБУК ТР «МЦБ»</w:t>
      </w:r>
    </w:p>
    <w:p w:rsidR="002E77EB" w:rsidRPr="00D04E65" w:rsidRDefault="002E77EB" w:rsidP="00012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проводятся как в зданиях СДК, так и на открытых площадках и в образовательных учреждениях. Это праздничные концерты, массовые гулянья, вечера отдыха, конкурсные и игровые программы. Участники художественной самодеятельности поселения принимают активное участие в районных фестивалях и конкурсах, становясь их призерами и лауреатами.</w:t>
      </w:r>
    </w:p>
    <w:p w:rsidR="00AE04D4" w:rsidRPr="00D04E65" w:rsidRDefault="00AE04D4" w:rsidP="0001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E65" w:rsidRPr="00D04E65" w:rsidRDefault="00D04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4E65" w:rsidRPr="00D04E65" w:rsidSect="00AE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082"/>
    <w:multiLevelType w:val="multilevel"/>
    <w:tmpl w:val="7724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7EB"/>
    <w:rsid w:val="00012020"/>
    <w:rsid w:val="000515BF"/>
    <w:rsid w:val="00137037"/>
    <w:rsid w:val="001C68B3"/>
    <w:rsid w:val="002672DF"/>
    <w:rsid w:val="00295703"/>
    <w:rsid w:val="002E77EB"/>
    <w:rsid w:val="00353121"/>
    <w:rsid w:val="00474929"/>
    <w:rsid w:val="00655F07"/>
    <w:rsid w:val="00671107"/>
    <w:rsid w:val="00911B67"/>
    <w:rsid w:val="0096734B"/>
    <w:rsid w:val="009D44A7"/>
    <w:rsid w:val="00AE04D4"/>
    <w:rsid w:val="00C55FAB"/>
    <w:rsid w:val="00CA0F98"/>
    <w:rsid w:val="00CA476A"/>
    <w:rsid w:val="00D04E65"/>
    <w:rsid w:val="00D5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D4"/>
  </w:style>
  <w:style w:type="paragraph" w:styleId="2">
    <w:name w:val="heading 2"/>
    <w:basedOn w:val="a"/>
    <w:link w:val="20"/>
    <w:uiPriority w:val="9"/>
    <w:qFormat/>
    <w:rsid w:val="002E7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77EB"/>
    <w:rPr>
      <w:strike w:val="0"/>
      <w:dstrike w:val="0"/>
      <w:color w:val="041FE9"/>
      <w:u w:val="none"/>
      <w:effect w:val="none"/>
    </w:rPr>
  </w:style>
  <w:style w:type="paragraph" w:styleId="a4">
    <w:name w:val="Normal (Web)"/>
    <w:basedOn w:val="a"/>
    <w:uiPriority w:val="99"/>
    <w:unhideWhenUsed/>
    <w:rsid w:val="002E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title2">
    <w:name w:val="image-title2"/>
    <w:basedOn w:val="a0"/>
    <w:rsid w:val="002E77EB"/>
  </w:style>
  <w:style w:type="paragraph" w:styleId="a5">
    <w:name w:val="Balloon Text"/>
    <w:basedOn w:val="a"/>
    <w:link w:val="a6"/>
    <w:uiPriority w:val="99"/>
    <w:semiHidden/>
    <w:unhideWhenUsed/>
    <w:rsid w:val="002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0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1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2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EEEEE"/>
                                                    <w:left w:val="single" w:sz="2" w:space="0" w:color="EEEEEE"/>
                                                    <w:bottom w:val="single" w:sz="2" w:space="0" w:color="EEEEEE"/>
                                                    <w:right w:val="single" w:sz="2" w:space="0" w:color="EEEEEE"/>
                                                  </w:divBdr>
                                                </w:div>
                                                <w:div w:id="102898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EEEEE"/>
                                                    <w:left w:val="single" w:sz="2" w:space="0" w:color="EEEEEE"/>
                                                    <w:bottom w:val="single" w:sz="2" w:space="0" w:color="EEEEEE"/>
                                                    <w:right w:val="single" w:sz="2" w:space="0" w:color="EEEEEE"/>
                                                  </w:divBdr>
                                                  <w:divsChild>
                                                    <w:div w:id="203210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94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9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4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6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30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49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85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6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08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58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32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84682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9214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2020-03-27T05:13:00Z</cp:lastPrinted>
  <dcterms:created xsi:type="dcterms:W3CDTF">2020-03-23T08:56:00Z</dcterms:created>
  <dcterms:modified xsi:type="dcterms:W3CDTF">2020-03-30T07:48:00Z</dcterms:modified>
</cp:coreProperties>
</file>