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DF" w:rsidRPr="00655BD6" w:rsidRDefault="00BE68DF" w:rsidP="00E36309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55BD6">
        <w:rPr>
          <w:rFonts w:ascii="Times New Roman" w:hAnsi="Times New Roman"/>
          <w:sz w:val="28"/>
          <w:szCs w:val="28"/>
        </w:rPr>
        <w:t>РОССИЙСКАЯ ФЕДЕРАЦИЯ</w:t>
      </w:r>
    </w:p>
    <w:p w:rsidR="00BE68DF" w:rsidRPr="00655BD6" w:rsidRDefault="00BE68DF" w:rsidP="00BE68D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655BD6">
        <w:rPr>
          <w:rFonts w:ascii="Times New Roman" w:hAnsi="Times New Roman"/>
          <w:sz w:val="28"/>
          <w:szCs w:val="28"/>
        </w:rPr>
        <w:t>РОСТОВСКАЯ ОБЛАСТЬ</w:t>
      </w:r>
    </w:p>
    <w:p w:rsidR="00BE68DF" w:rsidRPr="00655BD6" w:rsidRDefault="00BE68DF" w:rsidP="00BE68D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655BD6">
        <w:rPr>
          <w:rFonts w:ascii="Times New Roman" w:hAnsi="Times New Roman"/>
          <w:sz w:val="28"/>
          <w:szCs w:val="28"/>
        </w:rPr>
        <w:t>ТАЦИНСКИЙ РАЙОН</w:t>
      </w:r>
    </w:p>
    <w:p w:rsidR="00BE68DF" w:rsidRPr="00655BD6" w:rsidRDefault="00BE68DF" w:rsidP="00BE68D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655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E68DF" w:rsidRPr="00655BD6" w:rsidRDefault="00D679E1" w:rsidP="00BE68D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655BD6">
        <w:rPr>
          <w:rFonts w:ascii="Times New Roman" w:hAnsi="Times New Roman"/>
          <w:sz w:val="28"/>
          <w:szCs w:val="28"/>
        </w:rPr>
        <w:t>«СУХОВСКОЕ</w:t>
      </w:r>
      <w:r w:rsidR="00BE68DF" w:rsidRPr="00655BD6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BE68DF" w:rsidRPr="00655BD6" w:rsidRDefault="00BE68DF" w:rsidP="00BE68DF">
      <w:pPr>
        <w:pStyle w:val="11"/>
        <w:jc w:val="center"/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</w:pPr>
      <w:r w:rsidRPr="00655BD6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 xml:space="preserve">СОБРАНИЕ ДЕПУТАТОВ </w:t>
      </w:r>
      <w:r w:rsidR="00D679E1" w:rsidRPr="00655BD6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 xml:space="preserve">СУХОВСКОГО </w:t>
      </w:r>
      <w:r w:rsidRPr="00655BD6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 xml:space="preserve"> СЕЛЬСКОГО ПОСЕЛЕНИЯ</w:t>
      </w:r>
    </w:p>
    <w:p w:rsidR="00655BD6" w:rsidRPr="00655BD6" w:rsidRDefault="00655BD6" w:rsidP="00E36309">
      <w:pPr>
        <w:ind w:left="-567"/>
        <w:jc w:val="center"/>
        <w:rPr>
          <w:rFonts w:ascii="Times New Roman" w:hAnsi="Times New Roman"/>
          <w:b/>
          <w:sz w:val="20"/>
        </w:rPr>
      </w:pPr>
    </w:p>
    <w:p w:rsidR="00BE68DF" w:rsidRPr="00655BD6" w:rsidRDefault="00BE68DF" w:rsidP="00E36309">
      <w:pPr>
        <w:ind w:left="-567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655BD6">
        <w:rPr>
          <w:rFonts w:ascii="Times New Roman" w:hAnsi="Times New Roman"/>
          <w:b/>
          <w:sz w:val="28"/>
          <w:szCs w:val="28"/>
        </w:rPr>
        <w:t>РЕШЕНИЕ</w:t>
      </w:r>
    </w:p>
    <w:p w:rsidR="00BE68DF" w:rsidRPr="006B291C" w:rsidRDefault="00BE68DF" w:rsidP="00BE68DF">
      <w:pPr>
        <w:shd w:val="clear" w:color="auto" w:fill="FFFFFF"/>
        <w:spacing w:after="0" w:line="240" w:lineRule="auto"/>
        <w:ind w:right="3401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</w:t>
      </w:r>
    </w:p>
    <w:p w:rsidR="00655BD6" w:rsidRDefault="00BE68DF" w:rsidP="00655BD6">
      <w:pPr>
        <w:pStyle w:val="a7"/>
        <w:jc w:val="right"/>
        <w:rPr>
          <w:b w:val="0"/>
          <w:sz w:val="28"/>
          <w:szCs w:val="28"/>
          <w:lang w:val="ru-RU"/>
        </w:rPr>
      </w:pPr>
      <w:r w:rsidRPr="006B291C">
        <w:rPr>
          <w:color w:val="000000"/>
          <w:sz w:val="28"/>
          <w:szCs w:val="28"/>
        </w:rPr>
        <w:t> </w:t>
      </w:r>
    </w:p>
    <w:p w:rsidR="00BE68DF" w:rsidRPr="00655BD6" w:rsidRDefault="00655BD6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12121"/>
          <w:sz w:val="28"/>
          <w:szCs w:val="28"/>
        </w:rPr>
      </w:pPr>
      <w:r w:rsidRPr="00655BD6">
        <w:rPr>
          <w:rFonts w:ascii="Times New Roman" w:hAnsi="Times New Roman"/>
          <w:b/>
          <w:color w:val="212121"/>
          <w:sz w:val="28"/>
          <w:szCs w:val="28"/>
        </w:rPr>
        <w:t xml:space="preserve">       Принято</w:t>
      </w:r>
    </w:p>
    <w:p w:rsidR="00655BD6" w:rsidRPr="00655BD6" w:rsidRDefault="00655BD6" w:rsidP="00655BD6">
      <w:pPr>
        <w:shd w:val="clear" w:color="auto" w:fill="FFFFFF"/>
        <w:spacing w:after="0" w:line="240" w:lineRule="auto"/>
        <w:rPr>
          <w:rFonts w:ascii="Times New Roman" w:hAnsi="Times New Roman"/>
          <w:b/>
          <w:color w:val="212121"/>
          <w:sz w:val="28"/>
          <w:szCs w:val="28"/>
        </w:rPr>
      </w:pPr>
      <w:r w:rsidRPr="00655BD6">
        <w:rPr>
          <w:rFonts w:ascii="Times New Roman" w:hAnsi="Times New Roman"/>
          <w:b/>
          <w:color w:val="212121"/>
          <w:sz w:val="28"/>
          <w:szCs w:val="28"/>
        </w:rPr>
        <w:t>Собранием депутатов</w:t>
      </w:r>
      <w:r>
        <w:rPr>
          <w:rFonts w:ascii="Times New Roman" w:hAnsi="Times New Roman"/>
          <w:b/>
          <w:color w:val="212121"/>
          <w:sz w:val="28"/>
          <w:szCs w:val="28"/>
        </w:rPr>
        <w:t xml:space="preserve">                                     </w:t>
      </w:r>
      <w:r w:rsidR="004D3EDC">
        <w:rPr>
          <w:rFonts w:ascii="Times New Roman" w:hAnsi="Times New Roman"/>
          <w:b/>
          <w:color w:val="212121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color w:val="212121"/>
          <w:sz w:val="28"/>
          <w:szCs w:val="28"/>
        </w:rPr>
        <w:t xml:space="preserve"> </w:t>
      </w:r>
      <w:r w:rsidRPr="00655BD6">
        <w:rPr>
          <w:rFonts w:ascii="Times New Roman" w:hAnsi="Times New Roman"/>
          <w:b/>
          <w:sz w:val="28"/>
          <w:szCs w:val="28"/>
        </w:rPr>
        <w:t>30 ноября 2020 года</w:t>
      </w:r>
    </w:p>
    <w:p w:rsidR="00655BD6" w:rsidRPr="00655BD6" w:rsidRDefault="00655BD6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12121"/>
          <w:sz w:val="28"/>
          <w:szCs w:val="28"/>
        </w:rPr>
      </w:pPr>
    </w:p>
    <w:p w:rsidR="00BE68DF" w:rsidRPr="006B291C" w:rsidRDefault="00E36309" w:rsidP="00655BD6">
      <w:pPr>
        <w:shd w:val="clear" w:color="auto" w:fill="FFFFFF"/>
        <w:spacing w:after="0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 </w:t>
      </w:r>
      <w:r w:rsidR="00BE68DF">
        <w:rPr>
          <w:rFonts w:ascii="Times New Roman" w:hAnsi="Times New Roman"/>
          <w:color w:val="000000"/>
          <w:sz w:val="28"/>
          <w:szCs w:val="28"/>
        </w:rPr>
        <w:t xml:space="preserve">Собрание депутатов </w:t>
      </w:r>
      <w:r w:rsidR="00D679E1">
        <w:rPr>
          <w:rFonts w:ascii="Times New Roman" w:hAnsi="Times New Roman"/>
          <w:color w:val="000000"/>
          <w:sz w:val="28"/>
          <w:szCs w:val="28"/>
        </w:rPr>
        <w:t>Суховского</w:t>
      </w:r>
      <w:r w:rsidR="00BE68DF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решило:</w:t>
      </w:r>
    </w:p>
    <w:p w:rsidR="00BE68DF" w:rsidRDefault="00BE68DF" w:rsidP="00655BD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655BD6" w:rsidRPr="006B291C" w:rsidRDefault="00655BD6" w:rsidP="00655BD6">
      <w:pPr>
        <w:shd w:val="clear" w:color="auto" w:fill="FFFFFF"/>
        <w:spacing w:after="0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BE68DF" w:rsidRDefault="00BE68DF" w:rsidP="00655BD6">
      <w:pPr>
        <w:pStyle w:val="a6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55BD6">
        <w:rPr>
          <w:rFonts w:ascii="Times New Roman" w:hAnsi="Times New Roman"/>
          <w:color w:val="000000"/>
          <w:sz w:val="28"/>
          <w:szCs w:val="28"/>
        </w:rPr>
        <w:t>Утвердить Положение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 согласно приложению к настоящему решению.</w:t>
      </w:r>
    </w:p>
    <w:p w:rsidR="00655BD6" w:rsidRPr="00655BD6" w:rsidRDefault="00655BD6" w:rsidP="00655BD6">
      <w:pPr>
        <w:pStyle w:val="a6"/>
        <w:shd w:val="clear" w:color="auto" w:fill="FFFFFF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5BD6" w:rsidRPr="00655BD6" w:rsidRDefault="00655BD6" w:rsidP="00655BD6">
      <w:pPr>
        <w:pStyle w:val="a6"/>
        <w:shd w:val="clear" w:color="auto" w:fill="FFFFFF"/>
        <w:spacing w:after="0"/>
        <w:ind w:left="810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BE68DF" w:rsidRDefault="00E36309" w:rsidP="00655BD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2. Установить, что уполномоченным органом по формированию, ведению и опубликованию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BE68DF">
        <w:rPr>
          <w:rFonts w:ascii="Times New Roman" w:hAnsi="Times New Roman"/>
          <w:color w:val="000000"/>
          <w:sz w:val="28"/>
          <w:szCs w:val="28"/>
        </w:rPr>
        <w:t xml:space="preserve"> предпринимательства, является А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дминистрация </w:t>
      </w:r>
      <w:r w:rsidR="00D679E1">
        <w:rPr>
          <w:rFonts w:ascii="Times New Roman" w:hAnsi="Times New Roman"/>
          <w:color w:val="000000"/>
          <w:sz w:val="28"/>
          <w:szCs w:val="28"/>
        </w:rPr>
        <w:t xml:space="preserve">Суховского </w:t>
      </w:r>
      <w:r w:rsidR="00BE68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655BD6" w:rsidRDefault="00655BD6" w:rsidP="00655BD6">
      <w:pPr>
        <w:shd w:val="clear" w:color="auto" w:fill="FFFFFF"/>
        <w:spacing w:after="0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655BD6" w:rsidRPr="006B291C" w:rsidRDefault="00655BD6" w:rsidP="00655BD6">
      <w:pPr>
        <w:shd w:val="clear" w:color="auto" w:fill="FFFFFF"/>
        <w:spacing w:after="0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BE68DF" w:rsidRPr="006B291C" w:rsidRDefault="00E36309" w:rsidP="00655BD6">
      <w:pPr>
        <w:shd w:val="clear" w:color="auto" w:fill="FFFFFF"/>
        <w:spacing w:after="0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3. Решение вступает в силу со дня его официального опубликования.</w:t>
      </w:r>
    </w:p>
    <w:p w:rsidR="00BE68DF" w:rsidRDefault="00BE68DF" w:rsidP="00655BD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655BD6" w:rsidRPr="006B291C" w:rsidRDefault="00655BD6" w:rsidP="00655BD6">
      <w:pPr>
        <w:shd w:val="clear" w:color="auto" w:fill="FFFFFF"/>
        <w:spacing w:after="0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BE68DF" w:rsidRPr="00480A57" w:rsidRDefault="00BE68DF" w:rsidP="00655BD6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480A57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BE68DF" w:rsidRDefault="005E355E" w:rsidP="00655BD6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E68DF" w:rsidRPr="00480A57">
        <w:rPr>
          <w:rFonts w:ascii="Times New Roman" w:hAnsi="Times New Roman"/>
          <w:sz w:val="28"/>
          <w:szCs w:val="28"/>
        </w:rPr>
        <w:t xml:space="preserve">лава </w:t>
      </w:r>
      <w:r w:rsidR="00D679E1">
        <w:rPr>
          <w:rFonts w:ascii="Times New Roman" w:hAnsi="Times New Roman"/>
          <w:sz w:val="28"/>
          <w:szCs w:val="28"/>
        </w:rPr>
        <w:t xml:space="preserve">Суховского </w:t>
      </w:r>
      <w:r w:rsidR="00BE68DF" w:rsidRPr="00480A57">
        <w:rPr>
          <w:rFonts w:ascii="Times New Roman" w:hAnsi="Times New Roman"/>
          <w:sz w:val="28"/>
          <w:szCs w:val="28"/>
        </w:rPr>
        <w:t xml:space="preserve"> сельского поселения                     </w:t>
      </w:r>
      <w:r w:rsidR="00D679E1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D679E1">
        <w:rPr>
          <w:rFonts w:ascii="Times New Roman" w:hAnsi="Times New Roman"/>
          <w:sz w:val="28"/>
          <w:szCs w:val="28"/>
        </w:rPr>
        <w:t>Л.В.Подосинникова</w:t>
      </w:r>
      <w:proofErr w:type="spellEnd"/>
    </w:p>
    <w:p w:rsidR="00655BD6" w:rsidRDefault="00655BD6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55BD6" w:rsidRDefault="00655BD6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D3EDC" w:rsidRDefault="00655BD6" w:rsidP="00655BD6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п. Новосуховый</w:t>
      </w:r>
    </w:p>
    <w:p w:rsidR="00655BD6" w:rsidRDefault="00655BD6" w:rsidP="00655BD6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30</w:t>
      </w:r>
      <w:r w:rsidR="004D3EDC"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r>
        <w:rPr>
          <w:rFonts w:ascii="Times New Roman" w:hAnsi="Times New Roman"/>
          <w:color w:val="000000"/>
          <w:sz w:val="28"/>
          <w:szCs w:val="28"/>
        </w:rPr>
        <w:t>2020 г</w:t>
      </w:r>
      <w:r w:rsidR="004D3EDC">
        <w:rPr>
          <w:rFonts w:ascii="Times New Roman" w:hAnsi="Times New Roman"/>
          <w:color w:val="000000"/>
          <w:sz w:val="28"/>
          <w:szCs w:val="28"/>
        </w:rPr>
        <w:t>ода</w:t>
      </w:r>
    </w:p>
    <w:p w:rsidR="00655BD6" w:rsidRDefault="004D3EDC" w:rsidP="004D3E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№ 148</w:t>
      </w:r>
    </w:p>
    <w:p w:rsidR="00655BD6" w:rsidRDefault="00655BD6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55BD6" w:rsidRDefault="00655BD6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55BD6" w:rsidRDefault="00655BD6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55BD6" w:rsidRDefault="00655BD6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55BD6" w:rsidRDefault="00655BD6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55BD6" w:rsidRDefault="00655BD6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55BD6" w:rsidRDefault="00655BD6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55BD6" w:rsidRDefault="00655BD6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55BD6" w:rsidRDefault="00655BD6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55BD6" w:rsidRDefault="00655BD6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55BD6" w:rsidRDefault="00655BD6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55BD6" w:rsidRDefault="00655BD6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55BD6" w:rsidRDefault="00655BD6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55BD6" w:rsidRDefault="00655BD6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55BD6" w:rsidRDefault="00655BD6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55BD6" w:rsidRDefault="00655BD6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55BD6" w:rsidRDefault="00655BD6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55BD6" w:rsidRDefault="00655BD6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55BD6" w:rsidRDefault="00655BD6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55BD6" w:rsidRDefault="00655BD6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55BD6" w:rsidRDefault="00655BD6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55BD6" w:rsidRDefault="00655BD6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55BD6" w:rsidRDefault="00655BD6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55BD6" w:rsidRDefault="00655BD6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lastRenderedPageBreak/>
        <w:t>Приложение к решению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  <w:r w:rsidRPr="006B291C">
        <w:rPr>
          <w:rFonts w:ascii="Times New Roman" w:hAnsi="Times New Roman"/>
          <w:color w:val="000000"/>
          <w:sz w:val="28"/>
          <w:szCs w:val="28"/>
        </w:rPr>
        <w:t xml:space="preserve"> депутатов</w:t>
      </w:r>
    </w:p>
    <w:p w:rsidR="00BE68DF" w:rsidRPr="006B291C" w:rsidRDefault="00D679E1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Суховского</w:t>
      </w:r>
      <w:r w:rsidR="00BE68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BE68DF" w:rsidRPr="008307CF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8307C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679E1" w:rsidRPr="008307CF">
        <w:rPr>
          <w:rFonts w:ascii="Times New Roman" w:hAnsi="Times New Roman"/>
          <w:color w:val="000000"/>
          <w:sz w:val="28"/>
          <w:szCs w:val="28"/>
        </w:rPr>
        <w:t>30</w:t>
      </w:r>
      <w:r w:rsidRPr="008307CF">
        <w:rPr>
          <w:rFonts w:ascii="Times New Roman" w:hAnsi="Times New Roman"/>
          <w:color w:val="000000"/>
          <w:sz w:val="28"/>
          <w:szCs w:val="28"/>
        </w:rPr>
        <w:t>.</w:t>
      </w:r>
      <w:r w:rsidR="00D679E1" w:rsidRPr="008307CF">
        <w:rPr>
          <w:rFonts w:ascii="Times New Roman" w:hAnsi="Times New Roman"/>
          <w:color w:val="000000"/>
          <w:sz w:val="28"/>
          <w:szCs w:val="28"/>
        </w:rPr>
        <w:t>11</w:t>
      </w:r>
      <w:r w:rsidRPr="008307CF">
        <w:rPr>
          <w:rFonts w:ascii="Times New Roman" w:hAnsi="Times New Roman"/>
          <w:color w:val="000000"/>
          <w:sz w:val="28"/>
          <w:szCs w:val="28"/>
        </w:rPr>
        <w:t xml:space="preserve">.2020  № </w:t>
      </w:r>
      <w:r w:rsidR="00584C3E" w:rsidRPr="008307CF">
        <w:rPr>
          <w:rFonts w:ascii="Times New Roman" w:hAnsi="Times New Roman"/>
          <w:color w:val="000000"/>
          <w:sz w:val="28"/>
          <w:szCs w:val="28"/>
        </w:rPr>
        <w:t>148</w:t>
      </w:r>
    </w:p>
    <w:p w:rsidR="00BE68DF" w:rsidRPr="008307CF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8307CF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8307C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bookmarkStart w:id="1" w:name="P42"/>
      <w:bookmarkEnd w:id="1"/>
      <w:r w:rsidRPr="006B291C">
        <w:rPr>
          <w:rFonts w:ascii="Times New Roman" w:hAnsi="Times New Roman"/>
          <w:color w:val="000000"/>
          <w:sz w:val="28"/>
          <w:szCs w:val="28"/>
        </w:rPr>
        <w:t>Положение о порядке формирования,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ведения и обязательного опубликования перечня муниципального имущества,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1.1. 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и порядок и условия предоставления в аренду включенного в данный Перечень имущества.</w:t>
      </w:r>
      <w:bookmarkStart w:id="2" w:name="P61"/>
      <w:bookmarkEnd w:id="2"/>
    </w:p>
    <w:p w:rsidR="00BE68DF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1.2. 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 w:rsidR="00D679E1">
        <w:rPr>
          <w:rFonts w:ascii="Times New Roman" w:hAnsi="Times New Roman"/>
          <w:color w:val="000000"/>
          <w:sz w:val="28"/>
          <w:szCs w:val="28"/>
        </w:rPr>
        <w:t>Суховского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и организациям, образующим инфраструктуру поддержки субъектов малого и среднего предпринимательства в </w:t>
      </w:r>
      <w:proofErr w:type="spellStart"/>
      <w:r w:rsidR="00D679E1">
        <w:rPr>
          <w:rFonts w:ascii="Times New Roman" w:hAnsi="Times New Roman"/>
          <w:color w:val="000000"/>
          <w:sz w:val="28"/>
          <w:szCs w:val="28"/>
        </w:rPr>
        <w:t>Суховском</w:t>
      </w:r>
      <w:proofErr w:type="spellEnd"/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 сельском поселен</w:t>
      </w:r>
      <w:r w:rsidR="00D679E1"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Имущественная поддержка в виде предоставления в аренду муниципального имущества, включенного в Перечень, не может быть оказана субъектам малого и среднего предпринимательства, указанным в части 3 статьи 14 Федерального закона от 24.07.2007 № 209-ФЗ «О развитии малого и среднего предпринимательства в Российской Федерации», а также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В оказании имущественной поддержки должно быть отказано в случаях, установленных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1.3.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lastRenderedPageBreak/>
        <w:t>арендующих это имущество, за исключением случая, предусмотренного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2. Порядок формирования Перечня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2.1. Формирование Перечня осуществляется уполномоченным органом. Утверждение Перечня, включение (исключение) объекта (объектов) и</w:t>
      </w:r>
      <w:r w:rsidR="00BE68DF">
        <w:rPr>
          <w:rFonts w:ascii="Times New Roman" w:hAnsi="Times New Roman"/>
          <w:color w:val="000000"/>
          <w:sz w:val="28"/>
          <w:szCs w:val="28"/>
        </w:rPr>
        <w:t>з Перечня осуществляется Собранием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 депутатов </w:t>
      </w:r>
      <w:r w:rsidR="00D679E1">
        <w:rPr>
          <w:rFonts w:ascii="Times New Roman" w:hAnsi="Times New Roman"/>
          <w:color w:val="000000"/>
          <w:sz w:val="28"/>
          <w:szCs w:val="28"/>
        </w:rPr>
        <w:t xml:space="preserve">Суховского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  <w:r w:rsidR="00BE68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Перечень составляется по форме, приведенной в приложении к настоящему Положению.</w:t>
      </w:r>
      <w:bookmarkStart w:id="3" w:name="P73"/>
      <w:bookmarkEnd w:id="3"/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2.2. В Перечень включается имущество, указанное в части 1 статьи 18 Федерального закона от 24.07.2007 № 209-ФЗ «О развитии малого и среднего предпринимательства в Российской Федерации», принадлеж</w:t>
      </w:r>
      <w:r w:rsidR="00BE68DF">
        <w:rPr>
          <w:rFonts w:ascii="Times New Roman" w:hAnsi="Times New Roman"/>
          <w:color w:val="000000"/>
          <w:sz w:val="28"/>
          <w:szCs w:val="28"/>
        </w:rPr>
        <w:t xml:space="preserve">ащее муниципальному образованию </w:t>
      </w:r>
      <w:proofErr w:type="spellStart"/>
      <w:r w:rsidR="000101B1">
        <w:rPr>
          <w:rFonts w:ascii="Times New Roman" w:hAnsi="Times New Roman"/>
          <w:color w:val="000000"/>
          <w:sz w:val="28"/>
          <w:szCs w:val="28"/>
        </w:rPr>
        <w:t>Суховское</w:t>
      </w:r>
      <w:proofErr w:type="spellEnd"/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 сельское поселение, свободное от прав третьих лиц, за исключением имущественных прав субъектов малого и среднего предпринимательства.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При включении в Перечень имущества, арендуемого субъектом малого и среднего предпринимательства, уполномоченный орган должен получить письменное согласие арендатора на включение имущества в Перечень путем направления ему соответствующего предложения, содержащего, в том числе информацию о положениях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малого и среднего предпринимательства, арендующих включенное в Перечень имущество.</w:t>
      </w:r>
      <w:bookmarkStart w:id="4" w:name="P76"/>
      <w:bookmarkEnd w:id="4"/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2.3. Предложения по включению (исключению) объекта (объектов) из Перечня подаются в уполномоченный орган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общественными объединениями, выражающими интересы субъектов малого и среднего предпринимательства, иными лицами и организациями.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2.4. Рассмотрение предложения, указанного в пункте 2.3 настоящего Положения, осуществляется уполномоченным органом в течение 30 дней со дня его поступления. По результатам рассмотрения предложения уполномоченным органом принимается одно из следующих решений:</w:t>
      </w:r>
    </w:p>
    <w:p w:rsidR="00BE68DF" w:rsidRPr="004813ED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 xml:space="preserve">- о подготовке проекта решения </w:t>
      </w:r>
      <w:r>
        <w:rPr>
          <w:rFonts w:ascii="Times New Roman" w:hAnsi="Times New Roman"/>
          <w:color w:val="000000"/>
          <w:sz w:val="28"/>
          <w:szCs w:val="28"/>
        </w:rPr>
        <w:t>Собрания депутатов</w:t>
      </w:r>
      <w:r w:rsidRPr="006B29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01B1">
        <w:rPr>
          <w:rFonts w:ascii="Times New Roman" w:hAnsi="Times New Roman"/>
          <w:color w:val="000000"/>
          <w:sz w:val="28"/>
          <w:szCs w:val="28"/>
        </w:rPr>
        <w:t>Суховского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6B291C">
        <w:rPr>
          <w:rFonts w:ascii="Times New Roman" w:hAnsi="Times New Roman"/>
          <w:color w:val="000000"/>
          <w:sz w:val="28"/>
          <w:szCs w:val="28"/>
        </w:rPr>
        <w:t xml:space="preserve">о включении сведений о муниципальном имуществе, в отношении </w:t>
      </w:r>
      <w:r w:rsidRPr="006B291C">
        <w:rPr>
          <w:rFonts w:ascii="Times New Roman" w:hAnsi="Times New Roman"/>
          <w:color w:val="000000"/>
          <w:sz w:val="28"/>
          <w:szCs w:val="28"/>
        </w:rPr>
        <w:lastRenderedPageBreak/>
        <w:t>которого поступило предложение, в Перечень с учетом критериев, установленных пунктом 2.5 настоящего Положения;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 xml:space="preserve">- о подготовке проекта решения </w:t>
      </w:r>
      <w:r>
        <w:rPr>
          <w:rFonts w:ascii="Times New Roman" w:hAnsi="Times New Roman"/>
          <w:color w:val="000000"/>
          <w:sz w:val="28"/>
          <w:szCs w:val="28"/>
        </w:rPr>
        <w:t>Собрания депутатов</w:t>
      </w:r>
      <w:r w:rsidRPr="006B29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01B1">
        <w:rPr>
          <w:rFonts w:ascii="Times New Roman" w:hAnsi="Times New Roman"/>
          <w:color w:val="000000"/>
          <w:sz w:val="28"/>
          <w:szCs w:val="28"/>
        </w:rPr>
        <w:t>Суховского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6B291C">
        <w:rPr>
          <w:rFonts w:ascii="Times New Roman" w:hAnsi="Times New Roman"/>
          <w:color w:val="000000"/>
          <w:sz w:val="28"/>
          <w:szCs w:val="28"/>
        </w:rPr>
        <w:t>об исключении сведений о муниципальном имуществе, в отношении которого поступило предложение, из Перечня с учетом положений пункта 2.6 настоящего Положения;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об отказе в учете предложения.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bookmarkStart w:id="5" w:name="P86"/>
      <w:bookmarkEnd w:id="5"/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2.5. Не подлежит включению в Перечень муниципальное имущество: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признанное аварийным и подлежащим сносу или реконструкции;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движимое имущество, срок службы которого составляет менее 5 лет;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движимое имущество, не обладающее индивидуально определенными признаками, позволяющими заключить в отношении него договор о передаче имущества во владение и (или) пользование;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арендуемое субъектом малого и среднего предпринимательства, в отношении которого арендатор направил возражения на включение в Перечень в ответ на предложение уполномоченного органа, указанное в п. 2.2 настоящего Положения;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363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91C">
        <w:rPr>
          <w:rFonts w:ascii="Times New Roman" w:hAnsi="Times New Roman"/>
          <w:color w:val="000000"/>
          <w:sz w:val="28"/>
          <w:szCs w:val="28"/>
        </w:rPr>
        <w:t>изъятое из оборота;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363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91C">
        <w:rPr>
          <w:rFonts w:ascii="Times New Roman" w:hAnsi="Times New Roman"/>
          <w:color w:val="000000"/>
          <w:sz w:val="28"/>
          <w:szCs w:val="28"/>
        </w:rPr>
        <w:t>являющееся объектом религиозного назначения;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363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91C">
        <w:rPr>
          <w:rFonts w:ascii="Times New Roman" w:hAnsi="Times New Roman"/>
          <w:color w:val="000000"/>
          <w:sz w:val="28"/>
          <w:szCs w:val="28"/>
        </w:rPr>
        <w:t>являющееся объектом незавершенного строительства;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 xml:space="preserve">- включенное в прогнозный план (программу) приватизации муниципального имущества </w:t>
      </w:r>
      <w:r w:rsidR="000101B1">
        <w:rPr>
          <w:rFonts w:ascii="Times New Roman" w:hAnsi="Times New Roman"/>
          <w:color w:val="000000"/>
          <w:sz w:val="28"/>
          <w:szCs w:val="28"/>
        </w:rPr>
        <w:t xml:space="preserve">Суховского </w:t>
      </w:r>
      <w:r w:rsidRPr="006B291C">
        <w:rPr>
          <w:rFonts w:ascii="Times New Roman" w:hAnsi="Times New Roman"/>
          <w:color w:val="000000"/>
          <w:sz w:val="28"/>
          <w:szCs w:val="28"/>
        </w:rPr>
        <w:t xml:space="preserve"> сельского поселения;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 xml:space="preserve">- в отношении которого принято решение органа местного самоуправления </w:t>
      </w:r>
      <w:r w:rsidR="000101B1">
        <w:rPr>
          <w:rFonts w:ascii="Times New Roman" w:hAnsi="Times New Roman"/>
          <w:color w:val="000000"/>
          <w:sz w:val="28"/>
          <w:szCs w:val="28"/>
        </w:rPr>
        <w:t>Суховского с</w:t>
      </w:r>
      <w:r>
        <w:rPr>
          <w:rFonts w:ascii="Times New Roman" w:hAnsi="Times New Roman"/>
          <w:color w:val="000000"/>
          <w:sz w:val="28"/>
          <w:szCs w:val="28"/>
        </w:rPr>
        <w:t xml:space="preserve">ельского поселения </w:t>
      </w:r>
      <w:r w:rsidRPr="006B291C">
        <w:rPr>
          <w:rFonts w:ascii="Times New Roman" w:hAnsi="Times New Roman"/>
          <w:color w:val="000000"/>
          <w:sz w:val="28"/>
          <w:szCs w:val="28"/>
        </w:rPr>
        <w:t>о предоставлении его иным лицам;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 xml:space="preserve">- необходимое для обеспечения осуществления органами местного самоуправления </w:t>
      </w:r>
      <w:r w:rsidR="000101B1">
        <w:rPr>
          <w:rFonts w:ascii="Times New Roman" w:hAnsi="Times New Roman"/>
          <w:color w:val="000000"/>
          <w:sz w:val="28"/>
          <w:szCs w:val="28"/>
        </w:rPr>
        <w:t>Суховского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6B291C">
        <w:rPr>
          <w:rFonts w:ascii="Times New Roman" w:hAnsi="Times New Roman"/>
          <w:color w:val="000000"/>
          <w:sz w:val="28"/>
          <w:szCs w:val="28"/>
        </w:rPr>
        <w:t>полномочий в рамках компетенции, установленной законодательством Российской Федерации.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bookmarkStart w:id="6" w:name="P98"/>
      <w:bookmarkEnd w:id="6"/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2.6. Муниципальное имущество подлежит исключению из Перечня в случаях:</w:t>
      </w:r>
    </w:p>
    <w:p w:rsidR="00BE68DF" w:rsidRPr="006B291C" w:rsidRDefault="00E36309" w:rsidP="00E363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bookmarkStart w:id="7" w:name="P99"/>
      <w:bookmarkEnd w:id="7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выкупа муниципального имущества субъектом малого и среднего предпринимательства в соответствии с 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  <w:bookmarkStart w:id="8" w:name="P100"/>
      <w:bookmarkEnd w:id="8"/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прекращения права муниципальной собственности на имущество, в том числе в связи с прекращением его существования в результате гибели или уничтожения, по решению суда или в ином установленном действующим законодательством порядке;</w:t>
      </w:r>
      <w:bookmarkStart w:id="9" w:name="P101"/>
      <w:bookmarkEnd w:id="9"/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закрепления муниципального имущества за органом местного самоуправления, муниципальным унитарным предприятием или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  <w:bookmarkStart w:id="10" w:name="P102"/>
      <w:bookmarkEnd w:id="10"/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lastRenderedPageBreak/>
        <w:t>- если в течение 2 лет со дня включения указанного имущества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 ни одной заявки на участие в торгах на право заключения договора аренды муниципального имущества и ни одного заявления о предоставлении в аренду муниципального имущества, в отношении которого заключение указанного договора может быть осуществлено без проведения торгов в случаях, предусмотренных Федеральным законом от 26.07.2006 № 135-ФЗ "О защите конкуренции";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признания муниципального имущества аварийным и подлежащим сносу или реконструкции.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В случае исключения муниципального имущества из перечня по основаниям, предусмотренным абзацами четвертым и пятым настоящего пункта, одновременно с решением об исключении такого имущества принимается решение о дополнении Перечня иным имуществом взамен исключаемого, за исключением случая, если в муниципальной собственности отсутствует имущество, соответствующее требованиям Федерального закона от 24.07.2007 № 209-ФЗ "О развитии малого и среднего предпринимательства в Российской Федерации".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2.7.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Федерального закона от 24.07.2007 № 209-ФЗ «О развитии малого и среднего предпринимательства в Российской Федерации».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3. Порядок ведения и опубликования Перечня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3.1. Ведение Перечня осуществляется уполномоченным органом в электронном виде путем внесения и исключения данных об объектах в соответствии с решением </w:t>
      </w:r>
      <w:r w:rsidR="00BE68DF">
        <w:rPr>
          <w:rFonts w:ascii="Times New Roman" w:hAnsi="Times New Roman"/>
          <w:color w:val="000000"/>
          <w:sz w:val="28"/>
          <w:szCs w:val="28"/>
        </w:rPr>
        <w:t>Собрания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 депутатов </w:t>
      </w:r>
      <w:r w:rsidR="000101B1">
        <w:rPr>
          <w:rFonts w:ascii="Times New Roman" w:hAnsi="Times New Roman"/>
          <w:color w:val="000000"/>
          <w:sz w:val="28"/>
          <w:szCs w:val="28"/>
        </w:rPr>
        <w:t>Суховского</w:t>
      </w:r>
      <w:r w:rsidR="00BE68DF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об утверждении Перечня или о внесении изменений в Перечень.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3.2.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 использования при сдаче в аренду).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3.3. Уполномоченный орган: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осуществляет контроль за целевым использованием имущества, включенного в Перечень;</w:t>
      </w:r>
    </w:p>
    <w:p w:rsidR="00BE68DF" w:rsidRPr="006B291C" w:rsidRDefault="00BE68DF" w:rsidP="00BE68DF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6B291C">
        <w:rPr>
          <w:rFonts w:ascii="Times New Roman" w:hAnsi="Times New Roman"/>
          <w:color w:val="000000"/>
          <w:sz w:val="28"/>
          <w:szCs w:val="28"/>
        </w:rPr>
        <w:t>рассматривает предложения по включению (исключению) муниципального имущества из Перечня;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91C">
        <w:rPr>
          <w:rFonts w:ascii="Times New Roman" w:hAnsi="Times New Roman"/>
          <w:color w:val="000000"/>
          <w:sz w:val="28"/>
          <w:szCs w:val="28"/>
        </w:rPr>
        <w:t>обеспечивает учет объектов муниципального имущества, включенных в Перечень;</w:t>
      </w:r>
    </w:p>
    <w:p w:rsidR="00BE68DF" w:rsidRPr="006B291C" w:rsidRDefault="00BE68DF" w:rsidP="00BE68DF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6B291C">
        <w:rPr>
          <w:rFonts w:ascii="Times New Roman" w:hAnsi="Times New Roman"/>
          <w:color w:val="000000"/>
          <w:sz w:val="28"/>
          <w:szCs w:val="28"/>
        </w:rPr>
        <w:t>осуществляет автоматизированное ведение и информационно-справочное обслуживание Перечня.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3.4. Утвержденный Перечень, все изменения и дополнения к нему подлежат обязательному опубликованию в средствах массовой инф</w:t>
      </w:r>
      <w:r w:rsidR="00BE68DF">
        <w:rPr>
          <w:rFonts w:ascii="Times New Roman" w:hAnsi="Times New Roman"/>
          <w:color w:val="000000"/>
          <w:sz w:val="28"/>
          <w:szCs w:val="28"/>
        </w:rPr>
        <w:t>ормации и на официальном сайте А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0101B1">
        <w:rPr>
          <w:rFonts w:ascii="Times New Roman" w:hAnsi="Times New Roman"/>
          <w:color w:val="000000"/>
          <w:sz w:val="28"/>
          <w:szCs w:val="28"/>
        </w:rPr>
        <w:t>Суховского</w:t>
      </w:r>
      <w:r w:rsidR="00BE68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сельского поселения.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4. Порядок и условия предоставления имущества в аренду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В течение 6 месяцев с даты включения муниципального им</w:t>
      </w:r>
      <w:r>
        <w:rPr>
          <w:rFonts w:ascii="Times New Roman" w:hAnsi="Times New Roman"/>
          <w:color w:val="000000"/>
          <w:sz w:val="28"/>
          <w:szCs w:val="28"/>
        </w:rPr>
        <w:t>ущества в Перечень Администрация</w:t>
      </w:r>
      <w:r w:rsidRPr="006B29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01B1">
        <w:rPr>
          <w:rFonts w:ascii="Times New Roman" w:hAnsi="Times New Roman"/>
          <w:color w:val="000000"/>
          <w:sz w:val="28"/>
          <w:szCs w:val="28"/>
        </w:rPr>
        <w:t>Суховского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6B291C">
        <w:rPr>
          <w:rFonts w:ascii="Times New Roman" w:hAnsi="Times New Roman"/>
          <w:color w:val="000000"/>
          <w:sz w:val="28"/>
          <w:szCs w:val="28"/>
        </w:rPr>
        <w:t>объявляет аукцион (конкурс) на право заключения договора аренды муниципального имущества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4.2. 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</w:t>
      </w:r>
      <w:r w:rsidR="00BE68DF">
        <w:rPr>
          <w:rFonts w:ascii="Times New Roman" w:hAnsi="Times New Roman"/>
          <w:color w:val="000000"/>
          <w:sz w:val="28"/>
          <w:szCs w:val="28"/>
        </w:rPr>
        <w:t xml:space="preserve">ния в отношении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 xml:space="preserve"> муниципального имущества, утвержденными Приказом Федеральной антимонопольной службы от 10.02.2010 № 67.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Условия предоставления муниципального имущества в аренду указываются в информационном сообщении о проведении торгов на право заключения договора аренды муниципального имущества и в документации о торгах.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 недвижимым имуществом. Максимальный срок предоставления бизнес-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91C">
        <w:rPr>
          <w:rFonts w:ascii="Times New Roman" w:hAnsi="Times New Roman"/>
          <w:color w:val="000000"/>
          <w:sz w:val="28"/>
          <w:szCs w:val="28"/>
        </w:rPr>
        <w:t>инкубаторами муниципального имущества в аренду (субаренду) субъектам малого и среднего предпринимательства не должен превышать 3 года.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4.4. Для предоставления в аренду муниципального имущества, включенного в Перечень, заявители предоставляют в уполномоченный орган следующие документы: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заявление о предоставлении муниципального имущества, включенного в Перечень, в аренду, с указанием цели использования имущества и срока аренды;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копию документа, удостоверяющего личность заявителя;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физического лица на должность, в соответствии с которым такое </w:t>
      </w:r>
      <w:r w:rsidRPr="006B291C">
        <w:rPr>
          <w:rFonts w:ascii="Times New Roman" w:hAnsi="Times New Roman"/>
          <w:color w:val="000000"/>
          <w:sz w:val="28"/>
          <w:szCs w:val="28"/>
        </w:rPr>
        <w:lastRenderedPageBreak/>
        <w:t>физическое лицо обладает правом действовать от имени заявителя без доверенности), если соответствующие сведения не содержатся в Едином государственном реестре юридических лиц;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копии учредительных документов заявителя (для юридических лиц);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муниципального имущества является крупной сделкой.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В случае поступления заявлений о предоставлении муниципального имущества в аренду от нескольких заявителей, имеющих право на предоставление муниципального имущества в аренду без проведения торгов, муниципальное имущество предоставляется заявителю, заявление которого поступило ранее.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Основаниями для отказа в предоставлении в аренду муниципального имущества, включенного в Перечень, являются: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непредставление документов, указанных в настоящем пункте, или представление недостоверных сведений и документов;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несоответствие заявителя условиям предоставления имущественной поддержки, предусмотренным пунктом 1.2 настоящего Положения;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предоставление заявителю в аренду муниципального имущества, включенного в Перечень, по договору аренды, срок действия которого не истек;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признание заявителя допустившим нарушение порядка и условий оказания имущественной поддержки в случае, если с даты такого признания прошло менее чем 3 года.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bookmarkStart w:id="11" w:name="P149"/>
      <w:bookmarkEnd w:id="11"/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4.6. Арендная плата за пользование имуществом, включенным в Перечень, вносится в следующем порядке: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в первый год аренды - 20 процентов размера арендной платы;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во второй год аренды - 40 процентов размера арендной платы;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в третий год аренды - 60 процентов размера арендной платы;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в четвертый год аренды - 80 процентов размера арендной платы;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в пятый год аренды и далее - 100 процентов размера арендной платы.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Льготы по уплате арендной платы предоставляются путем указания в договоре аренды муниципального имущества порядка уплаты арендной платы, предусмотренного настоящим пунктом.</w:t>
      </w:r>
    </w:p>
    <w:p w:rsidR="00BE68DF" w:rsidRPr="006B291C" w:rsidRDefault="00E36309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</w:t>
      </w:r>
      <w:r w:rsidR="00BE68DF" w:rsidRPr="006B291C">
        <w:rPr>
          <w:rFonts w:ascii="Times New Roman" w:hAnsi="Times New Roman"/>
          <w:color w:val="000000"/>
          <w:sz w:val="28"/>
          <w:szCs w:val="28"/>
        </w:rPr>
        <w:t>4.7. Установленные пунктом 4.6 настоящего Положения льготы по уплате арендной платы предоставляются при условии: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использования арендатором муниципального имущества по целевому назначению;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соблюдения арендатором установленных договором аренды сроков внесения арендной платы;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поддержания арендатором муниципального имущества в надлежащем техническом и санитарном состоянии, недопущения порчи муниципального имущества;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- соблюдения арендатором запрета на передачу муниципального имущества в субаренду (поднаем) или безвозмездное пользование, переуступку прав пользования им, передачу прав пользования муниципальным имуществом в залог, внесение в уставный капитал любых других субъектов хозяйственной деятельности.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При нарушении арендатором указанных в настоящем пункте Положения условий льготы по оплате арендной платы не подлежат применению.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:rsidR="00BE68DF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07CF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</w:p>
    <w:p w:rsidR="008307CF" w:rsidRDefault="008307C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3EDC" w:rsidRDefault="00BE68DF" w:rsidP="008307C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4D3EDC" w:rsidRDefault="004D3EDC" w:rsidP="008307C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D3EDC" w:rsidRDefault="004D3EDC" w:rsidP="008307C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D3EDC" w:rsidRDefault="004D3EDC" w:rsidP="008307C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D3EDC" w:rsidRDefault="004D3EDC" w:rsidP="008307C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D3EDC" w:rsidRDefault="004D3EDC" w:rsidP="008307C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D3EDC" w:rsidRDefault="004D3EDC" w:rsidP="008307C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D3EDC" w:rsidRDefault="004D3EDC" w:rsidP="008307C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D3EDC" w:rsidRDefault="004D3EDC" w:rsidP="008307C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D3EDC" w:rsidRDefault="004D3EDC" w:rsidP="008307C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D3EDC" w:rsidRDefault="004D3EDC" w:rsidP="008307C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D3EDC" w:rsidRDefault="004D3EDC" w:rsidP="008307C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D3EDC" w:rsidRDefault="004D3EDC" w:rsidP="008307C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D3EDC" w:rsidRDefault="004D3EDC" w:rsidP="008307C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D3EDC" w:rsidRDefault="004D3EDC" w:rsidP="008307C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D3EDC" w:rsidRDefault="004D3EDC" w:rsidP="008307C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D3EDC" w:rsidRDefault="004D3EDC" w:rsidP="008307C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D3EDC" w:rsidRDefault="004D3EDC" w:rsidP="008307C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D3EDC" w:rsidRDefault="004D3EDC" w:rsidP="008307C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E68DF" w:rsidRPr="006B291C" w:rsidRDefault="00BE68DF" w:rsidP="008307C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lastRenderedPageBreak/>
        <w:t> Приложение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к Положению о порядке формирования,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ведения и обязательного опубликования перечня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муниципального имущества, свободного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от прав третьих лиц, подлежащего предоставлению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во владение и (или) пользование на долгосрочной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  <w:r w:rsidRPr="006B291C">
        <w:rPr>
          <w:rFonts w:ascii="Times New Roman" w:hAnsi="Times New Roman"/>
          <w:color w:val="000000"/>
          <w:sz w:val="28"/>
          <w:szCs w:val="28"/>
        </w:rPr>
        <w:t>основе субъектам малого и среднего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91C">
        <w:rPr>
          <w:rFonts w:ascii="Times New Roman" w:hAnsi="Times New Roman"/>
          <w:color w:val="000000"/>
          <w:sz w:val="28"/>
          <w:szCs w:val="28"/>
        </w:rPr>
        <w:t>предпринимательства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6B291C">
        <w:rPr>
          <w:rFonts w:ascii="Times New Roman" w:hAnsi="Times New Roman"/>
          <w:color w:val="000000"/>
          <w:sz w:val="28"/>
          <w:szCs w:val="28"/>
        </w:rPr>
        <w:t>и организациям,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91C">
        <w:rPr>
          <w:rFonts w:ascii="Times New Roman" w:hAnsi="Times New Roman"/>
          <w:color w:val="000000"/>
          <w:sz w:val="28"/>
          <w:szCs w:val="28"/>
        </w:rPr>
        <w:t xml:space="preserve">образующим инфраструктуру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291C">
        <w:rPr>
          <w:rFonts w:ascii="Times New Roman" w:hAnsi="Times New Roman"/>
          <w:color w:val="000000"/>
          <w:sz w:val="28"/>
          <w:szCs w:val="28"/>
        </w:rPr>
        <w:t>поддержки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субъектов малого и среднего предпринимательства,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и порядке и условиях предоставления в аренду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включенного в данный перечень имущества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(форма Перечня)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bookmarkStart w:id="12" w:name="P188"/>
      <w:bookmarkEnd w:id="12"/>
      <w:r w:rsidRPr="006B291C">
        <w:rPr>
          <w:rFonts w:ascii="Times New Roman" w:hAnsi="Times New Roman"/>
          <w:color w:val="000000"/>
          <w:sz w:val="28"/>
          <w:szCs w:val="28"/>
        </w:rPr>
        <w:t>Перечень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муниципального имущества, свободного от прав третьих лиц,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подлежащего предоставлению во владение и (или)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пользование на долгосрочной основе субъектам малого и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среднего предпринимательства и организациям,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образующим инфраструктуру поддержки субъектов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малого и среднего предпринимательства</w:t>
      </w:r>
    </w:p>
    <w:p w:rsidR="00BE68DF" w:rsidRPr="006B291C" w:rsidRDefault="00BE68DF" w:rsidP="00BE68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6B291C">
        <w:rPr>
          <w:rFonts w:ascii="Times New Roman" w:hAnsi="Times New Roman"/>
          <w:color w:val="000000"/>
          <w:sz w:val="28"/>
          <w:szCs w:val="28"/>
        </w:rPr>
        <w:t> </w:t>
      </w:r>
    </w:p>
    <w:p w:rsidR="00BE68DF" w:rsidRPr="00007FE5" w:rsidRDefault="00BE68DF" w:rsidP="00BE68DF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E68DF" w:rsidRPr="006B2CF6" w:rsidRDefault="00BE68DF" w:rsidP="00BE68DF">
      <w:pPr>
        <w:rPr>
          <w:rFonts w:eastAsia="Calibri"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1965"/>
        <w:gridCol w:w="2471"/>
        <w:gridCol w:w="2409"/>
        <w:gridCol w:w="2269"/>
      </w:tblGrid>
      <w:tr w:rsidR="00BE68DF" w:rsidRPr="00455401" w:rsidTr="009F6993">
        <w:tc>
          <w:tcPr>
            <w:tcW w:w="667" w:type="dxa"/>
          </w:tcPr>
          <w:p w:rsidR="00BE68DF" w:rsidRPr="00455401" w:rsidRDefault="00BE68DF" w:rsidP="009F6993">
            <w:pPr>
              <w:jc w:val="center"/>
              <w:rPr>
                <w:rFonts w:ascii="Times New Roman" w:hAnsi="Times New Roman"/>
                <w:sz w:val="28"/>
              </w:rPr>
            </w:pPr>
            <w:r w:rsidRPr="00455401">
              <w:rPr>
                <w:rFonts w:ascii="Times New Roman" w:hAnsi="Times New Roman"/>
                <w:sz w:val="28"/>
              </w:rPr>
              <w:t>№</w:t>
            </w:r>
          </w:p>
          <w:p w:rsidR="00BE68DF" w:rsidRPr="00455401" w:rsidRDefault="00BE68DF" w:rsidP="009F6993">
            <w:pPr>
              <w:jc w:val="center"/>
              <w:rPr>
                <w:rFonts w:ascii="Times New Roman" w:hAnsi="Times New Roman"/>
                <w:sz w:val="28"/>
              </w:rPr>
            </w:pPr>
            <w:r w:rsidRPr="00455401"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1965" w:type="dxa"/>
          </w:tcPr>
          <w:p w:rsidR="00BE68DF" w:rsidRPr="00455401" w:rsidRDefault="00BE68DF" w:rsidP="009F6993">
            <w:pPr>
              <w:jc w:val="center"/>
              <w:rPr>
                <w:rFonts w:ascii="Times New Roman" w:hAnsi="Times New Roman"/>
                <w:sz w:val="28"/>
              </w:rPr>
            </w:pPr>
            <w:r w:rsidRPr="00455401">
              <w:rPr>
                <w:rFonts w:ascii="Times New Roman" w:hAnsi="Times New Roman"/>
                <w:sz w:val="28"/>
              </w:rPr>
              <w:t>Наименование объекта</w:t>
            </w:r>
          </w:p>
        </w:tc>
        <w:tc>
          <w:tcPr>
            <w:tcW w:w="2471" w:type="dxa"/>
          </w:tcPr>
          <w:p w:rsidR="00BE68DF" w:rsidRPr="00455401" w:rsidRDefault="00BE68DF" w:rsidP="009F6993">
            <w:pPr>
              <w:jc w:val="center"/>
              <w:rPr>
                <w:rFonts w:ascii="Times New Roman" w:hAnsi="Times New Roman"/>
                <w:sz w:val="28"/>
              </w:rPr>
            </w:pPr>
            <w:r w:rsidRPr="00455401">
              <w:rPr>
                <w:rFonts w:ascii="Times New Roman" w:hAnsi="Times New Roman"/>
                <w:sz w:val="28"/>
              </w:rPr>
              <w:t>Адрес объекта</w:t>
            </w:r>
          </w:p>
        </w:tc>
        <w:tc>
          <w:tcPr>
            <w:tcW w:w="2409" w:type="dxa"/>
          </w:tcPr>
          <w:p w:rsidR="00BE68DF" w:rsidRPr="00455401" w:rsidRDefault="00BE68DF" w:rsidP="009F6993">
            <w:pPr>
              <w:jc w:val="center"/>
              <w:rPr>
                <w:rFonts w:ascii="Times New Roman" w:hAnsi="Times New Roman"/>
                <w:sz w:val="28"/>
              </w:rPr>
            </w:pPr>
            <w:r w:rsidRPr="00455401">
              <w:rPr>
                <w:rFonts w:ascii="Times New Roman" w:hAnsi="Times New Roman"/>
                <w:sz w:val="28"/>
              </w:rPr>
              <w:t>Площадь объекта,</w:t>
            </w:r>
          </w:p>
          <w:p w:rsidR="00BE68DF" w:rsidRPr="00455401" w:rsidRDefault="00BE68DF" w:rsidP="009F6993">
            <w:pPr>
              <w:jc w:val="center"/>
              <w:rPr>
                <w:rFonts w:ascii="Times New Roman" w:hAnsi="Times New Roman"/>
                <w:sz w:val="28"/>
              </w:rPr>
            </w:pPr>
            <w:r w:rsidRPr="00455401">
              <w:rPr>
                <w:rFonts w:ascii="Times New Roman" w:hAnsi="Times New Roman"/>
                <w:sz w:val="28"/>
              </w:rPr>
              <w:t>кв. м.</w:t>
            </w:r>
          </w:p>
        </w:tc>
        <w:tc>
          <w:tcPr>
            <w:tcW w:w="2269" w:type="dxa"/>
          </w:tcPr>
          <w:p w:rsidR="00BE68DF" w:rsidRPr="00455401" w:rsidRDefault="00BE68DF" w:rsidP="009F6993">
            <w:pPr>
              <w:jc w:val="center"/>
              <w:rPr>
                <w:rFonts w:ascii="Times New Roman" w:hAnsi="Times New Roman"/>
                <w:sz w:val="28"/>
              </w:rPr>
            </w:pPr>
            <w:r w:rsidRPr="00455401">
              <w:rPr>
                <w:rFonts w:ascii="Times New Roman" w:hAnsi="Times New Roman"/>
                <w:sz w:val="28"/>
              </w:rPr>
              <w:t>Назначение использования при сдаче в аренду</w:t>
            </w:r>
          </w:p>
          <w:p w:rsidR="00BE68DF" w:rsidRPr="00455401" w:rsidRDefault="00BE68DF" w:rsidP="009F699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E68DF" w:rsidRPr="00455401" w:rsidTr="009F6993">
        <w:tc>
          <w:tcPr>
            <w:tcW w:w="667" w:type="dxa"/>
          </w:tcPr>
          <w:p w:rsidR="00BE68DF" w:rsidRPr="00455401" w:rsidRDefault="00BE68DF" w:rsidP="009F699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</w:tcPr>
          <w:p w:rsidR="00BE68DF" w:rsidRDefault="00BE68DF" w:rsidP="009F6993">
            <w:pPr>
              <w:rPr>
                <w:rFonts w:ascii="Times New Roman" w:hAnsi="Times New Roman"/>
                <w:color w:val="333333"/>
                <w:szCs w:val="24"/>
              </w:rPr>
            </w:pPr>
          </w:p>
          <w:p w:rsidR="008A055F" w:rsidRDefault="008A055F" w:rsidP="009F6993">
            <w:pPr>
              <w:rPr>
                <w:rFonts w:ascii="Times New Roman" w:hAnsi="Times New Roman"/>
                <w:color w:val="333333"/>
                <w:szCs w:val="24"/>
              </w:rPr>
            </w:pPr>
          </w:p>
          <w:p w:rsidR="008A055F" w:rsidRPr="00455401" w:rsidRDefault="008A055F" w:rsidP="009F69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71" w:type="dxa"/>
          </w:tcPr>
          <w:p w:rsidR="00BE68DF" w:rsidRPr="00455401" w:rsidRDefault="00BE68DF" w:rsidP="009F69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</w:tcPr>
          <w:p w:rsidR="00BE68DF" w:rsidRPr="00455401" w:rsidRDefault="00BE68DF" w:rsidP="009F699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E68DF" w:rsidRPr="00455401" w:rsidRDefault="00BE68DF" w:rsidP="009F699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E68DF" w:rsidRPr="00455401" w:rsidTr="009F6993">
        <w:tc>
          <w:tcPr>
            <w:tcW w:w="667" w:type="dxa"/>
          </w:tcPr>
          <w:p w:rsidR="00BE68DF" w:rsidRPr="00455401" w:rsidRDefault="00BE68DF" w:rsidP="009F699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</w:tcPr>
          <w:p w:rsidR="00BE68DF" w:rsidRDefault="00BE68DF" w:rsidP="008A055F">
            <w:pPr>
              <w:rPr>
                <w:rFonts w:ascii="Times New Roman" w:hAnsi="Times New Roman"/>
                <w:sz w:val="28"/>
              </w:rPr>
            </w:pPr>
          </w:p>
          <w:p w:rsidR="008A055F" w:rsidRDefault="008A055F" w:rsidP="008A055F">
            <w:pPr>
              <w:rPr>
                <w:rFonts w:ascii="Times New Roman" w:hAnsi="Times New Roman"/>
                <w:sz w:val="28"/>
              </w:rPr>
            </w:pPr>
          </w:p>
          <w:p w:rsidR="008A055F" w:rsidRPr="00455401" w:rsidRDefault="008A055F" w:rsidP="008A055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71" w:type="dxa"/>
          </w:tcPr>
          <w:p w:rsidR="00FE1795" w:rsidRPr="00FE1795" w:rsidRDefault="00FE1795" w:rsidP="00FE1795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Cs w:val="24"/>
              </w:rPr>
            </w:pPr>
            <w:r w:rsidRPr="00FE1795">
              <w:rPr>
                <w:rFonts w:ascii="Times New Roman" w:hAnsi="Times New Roman"/>
                <w:color w:val="333333"/>
                <w:szCs w:val="24"/>
              </w:rPr>
              <w:t xml:space="preserve"> </w:t>
            </w:r>
          </w:p>
          <w:p w:rsidR="00BE68DF" w:rsidRPr="00455401" w:rsidRDefault="00BE68DF" w:rsidP="009F69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</w:tcPr>
          <w:p w:rsidR="00BE68DF" w:rsidRPr="00455401" w:rsidRDefault="00BE68DF" w:rsidP="009F699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9" w:type="dxa"/>
          </w:tcPr>
          <w:p w:rsidR="00BE68DF" w:rsidRPr="00455401" w:rsidRDefault="00BE68DF" w:rsidP="009F699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442E6A" w:rsidRPr="00455401" w:rsidRDefault="00442E6A" w:rsidP="008307CF">
      <w:pPr>
        <w:rPr>
          <w:rFonts w:ascii="Times New Roman" w:hAnsi="Times New Roman"/>
          <w:szCs w:val="28"/>
        </w:rPr>
      </w:pPr>
    </w:p>
    <w:sectPr w:rsidR="00442E6A" w:rsidRPr="00455401" w:rsidSect="004D3EDC">
      <w:pgSz w:w="11906" w:h="16838" w:code="9"/>
      <w:pgMar w:top="737" w:right="851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F667E"/>
    <w:multiLevelType w:val="hybridMultilevel"/>
    <w:tmpl w:val="DBF60D44"/>
    <w:lvl w:ilvl="0" w:tplc="82B280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4323"/>
    <w:rsid w:val="000101B1"/>
    <w:rsid w:val="001012CD"/>
    <w:rsid w:val="001534E8"/>
    <w:rsid w:val="00244D19"/>
    <w:rsid w:val="00260399"/>
    <w:rsid w:val="00271C49"/>
    <w:rsid w:val="002D2356"/>
    <w:rsid w:val="003A6043"/>
    <w:rsid w:val="003C3462"/>
    <w:rsid w:val="00442E6A"/>
    <w:rsid w:val="00455401"/>
    <w:rsid w:val="0045667A"/>
    <w:rsid w:val="004C318C"/>
    <w:rsid w:val="004D3EDC"/>
    <w:rsid w:val="00584C3E"/>
    <w:rsid w:val="005E355E"/>
    <w:rsid w:val="00655BD6"/>
    <w:rsid w:val="00710E4A"/>
    <w:rsid w:val="0078657C"/>
    <w:rsid w:val="007C06C0"/>
    <w:rsid w:val="00802C25"/>
    <w:rsid w:val="008307CF"/>
    <w:rsid w:val="00895A2E"/>
    <w:rsid w:val="008A055F"/>
    <w:rsid w:val="008F0264"/>
    <w:rsid w:val="00916554"/>
    <w:rsid w:val="009E66E6"/>
    <w:rsid w:val="00A277E1"/>
    <w:rsid w:val="00A36C92"/>
    <w:rsid w:val="00B722D0"/>
    <w:rsid w:val="00BA4323"/>
    <w:rsid w:val="00BB26ED"/>
    <w:rsid w:val="00BE68DF"/>
    <w:rsid w:val="00C372E4"/>
    <w:rsid w:val="00D679E1"/>
    <w:rsid w:val="00DD7676"/>
    <w:rsid w:val="00DF44DE"/>
    <w:rsid w:val="00E027AD"/>
    <w:rsid w:val="00E12CFE"/>
    <w:rsid w:val="00E30177"/>
    <w:rsid w:val="00E36309"/>
    <w:rsid w:val="00F71433"/>
    <w:rsid w:val="00FE1795"/>
    <w:rsid w:val="00FF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4323"/>
    <w:pPr>
      <w:suppressAutoHyphens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5A2E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323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3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802C25"/>
    <w:pPr>
      <w:suppressAutoHyphens w:val="0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95A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"/>
    <w:basedOn w:val="a"/>
    <w:link w:val="a8"/>
    <w:unhideWhenUsed/>
    <w:rsid w:val="00BE68DF"/>
    <w:pPr>
      <w:suppressAutoHyphens w:val="0"/>
      <w:spacing w:after="0" w:line="240" w:lineRule="auto"/>
      <w:jc w:val="both"/>
    </w:pPr>
    <w:rPr>
      <w:rFonts w:ascii="Times New Roman" w:hAnsi="Times New Roman"/>
      <w:b/>
      <w:lang w:val="en-US"/>
    </w:rPr>
  </w:style>
  <w:style w:type="character" w:customStyle="1" w:styleId="a8">
    <w:name w:val="Основной текст Знак"/>
    <w:basedOn w:val="a0"/>
    <w:link w:val="a7"/>
    <w:rsid w:val="00BE68D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11">
    <w:name w:val="Без интервала1"/>
    <w:qFormat/>
    <w:rsid w:val="00BE68DF"/>
    <w:pPr>
      <w:spacing w:after="0" w:line="240" w:lineRule="auto"/>
    </w:pPr>
    <w:rPr>
      <w:rFonts w:ascii="Calibri" w:eastAsia="Times New Roman" w:hAnsi="Calibri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14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256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7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7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12</cp:revision>
  <cp:lastPrinted>2021-02-07T12:59:00Z</cp:lastPrinted>
  <dcterms:created xsi:type="dcterms:W3CDTF">2020-11-13T05:46:00Z</dcterms:created>
  <dcterms:modified xsi:type="dcterms:W3CDTF">2021-02-07T12:59:00Z</dcterms:modified>
</cp:coreProperties>
</file>