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3C" w:rsidRPr="00840A0B" w:rsidRDefault="0097623C" w:rsidP="0097623C">
      <w:pPr>
        <w:jc w:val="center"/>
        <w:rPr>
          <w:sz w:val="28"/>
          <w:szCs w:val="28"/>
        </w:rPr>
      </w:pPr>
      <w:bookmarkStart w:id="0" w:name="bookmark1"/>
      <w:r w:rsidRPr="00840A0B">
        <w:rPr>
          <w:sz w:val="28"/>
          <w:szCs w:val="28"/>
        </w:rPr>
        <w:t>РОССИЙСКАЯ ФЕДЕРАЦИЯ</w:t>
      </w:r>
    </w:p>
    <w:p w:rsidR="0097623C" w:rsidRPr="00840A0B" w:rsidRDefault="0097623C" w:rsidP="0097623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97623C" w:rsidRPr="00840A0B" w:rsidRDefault="0097623C" w:rsidP="0097623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97623C" w:rsidRPr="00840A0B" w:rsidRDefault="0097623C" w:rsidP="0097623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97623C" w:rsidRPr="00840A0B" w:rsidRDefault="0097623C" w:rsidP="0097623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97623C" w:rsidRPr="00840A0B" w:rsidRDefault="0097623C" w:rsidP="0097623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97623C" w:rsidRDefault="0097623C" w:rsidP="0097623C">
      <w:pPr>
        <w:jc w:val="center"/>
        <w:rPr>
          <w:sz w:val="28"/>
          <w:szCs w:val="28"/>
        </w:rPr>
      </w:pPr>
    </w:p>
    <w:p w:rsidR="0097623C" w:rsidRDefault="0097623C" w:rsidP="0097623C">
      <w:pPr>
        <w:jc w:val="center"/>
        <w:rPr>
          <w:sz w:val="28"/>
          <w:szCs w:val="28"/>
        </w:rPr>
      </w:pPr>
      <w:r w:rsidRPr="0074328E">
        <w:rPr>
          <w:sz w:val="28"/>
          <w:szCs w:val="28"/>
        </w:rPr>
        <w:t>ПОСТАНОВЛЕНИЕ</w:t>
      </w:r>
    </w:p>
    <w:p w:rsidR="0097623C" w:rsidRDefault="0097623C" w:rsidP="0097623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23C" w:rsidRDefault="0097623C" w:rsidP="0097623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D79" w:rsidRDefault="00411F52" w:rsidP="0097623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«16</w:t>
      </w:r>
      <w:r w:rsidR="0097623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97623C">
        <w:rPr>
          <w:sz w:val="28"/>
          <w:szCs w:val="28"/>
        </w:rPr>
        <w:t>2015 г.</w:t>
      </w:r>
      <w:r w:rsidR="0097623C">
        <w:rPr>
          <w:sz w:val="28"/>
          <w:szCs w:val="28"/>
        </w:rPr>
        <w:tab/>
      </w:r>
      <w:r w:rsidR="0097623C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117</w:t>
      </w:r>
      <w:r w:rsidR="0097623C">
        <w:rPr>
          <w:sz w:val="28"/>
          <w:szCs w:val="28"/>
        </w:rPr>
        <w:tab/>
      </w:r>
      <w:r w:rsidR="0097623C">
        <w:rPr>
          <w:sz w:val="28"/>
          <w:szCs w:val="28"/>
        </w:rPr>
        <w:tab/>
      </w:r>
      <w:r w:rsidR="0097623C">
        <w:rPr>
          <w:sz w:val="28"/>
          <w:szCs w:val="28"/>
        </w:rPr>
        <w:tab/>
        <w:t>п</w:t>
      </w:r>
      <w:r w:rsidR="0097623C" w:rsidRPr="0074328E">
        <w:rPr>
          <w:sz w:val="28"/>
          <w:szCs w:val="28"/>
        </w:rPr>
        <w:t xml:space="preserve">. </w:t>
      </w:r>
      <w:r w:rsidR="0097623C">
        <w:rPr>
          <w:sz w:val="28"/>
          <w:szCs w:val="28"/>
        </w:rPr>
        <w:t>Новосуховый</w:t>
      </w:r>
    </w:p>
    <w:p w:rsidR="0097623C" w:rsidRPr="0097623C" w:rsidRDefault="0097623C" w:rsidP="0097623C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467FE9" w:rsidRPr="0097623C" w:rsidRDefault="001E7744" w:rsidP="0097623C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97623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467FE9" w:rsidRPr="0097623C">
        <w:rPr>
          <w:bCs/>
          <w:color w:val="000000"/>
          <w:kern w:val="2"/>
          <w:sz w:val="28"/>
          <w:szCs w:val="28"/>
        </w:rPr>
        <w:t>муниципального</w:t>
      </w:r>
      <w:r w:rsidRPr="0097623C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97623C">
        <w:rPr>
          <w:bCs/>
          <w:color w:val="000000"/>
          <w:kern w:val="2"/>
          <w:sz w:val="28"/>
          <w:szCs w:val="28"/>
        </w:rPr>
        <w:br/>
      </w:r>
      <w:r w:rsidRPr="0097623C">
        <w:rPr>
          <w:bCs/>
          <w:color w:val="000000"/>
          <w:kern w:val="2"/>
          <w:sz w:val="28"/>
          <w:szCs w:val="28"/>
        </w:rPr>
        <w:t xml:space="preserve">на оказание </w:t>
      </w:r>
      <w:r w:rsidR="00467FE9" w:rsidRPr="0097623C">
        <w:rPr>
          <w:bCs/>
          <w:color w:val="000000"/>
          <w:kern w:val="2"/>
          <w:sz w:val="28"/>
          <w:szCs w:val="28"/>
        </w:rPr>
        <w:t>муниципальных</w:t>
      </w:r>
      <w:r w:rsidRPr="0097623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97623C">
        <w:rPr>
          <w:bCs/>
          <w:color w:val="000000"/>
          <w:kern w:val="2"/>
          <w:sz w:val="28"/>
          <w:szCs w:val="28"/>
        </w:rPr>
        <w:br/>
      </w:r>
      <w:r w:rsidRPr="0097623C">
        <w:rPr>
          <w:bCs/>
          <w:color w:val="000000"/>
          <w:kern w:val="2"/>
          <w:sz w:val="28"/>
          <w:szCs w:val="28"/>
        </w:rPr>
        <w:t xml:space="preserve">в отношении </w:t>
      </w:r>
      <w:r w:rsidR="00467FE9" w:rsidRPr="0097623C">
        <w:rPr>
          <w:bCs/>
          <w:color w:val="000000"/>
          <w:kern w:val="2"/>
          <w:sz w:val="28"/>
          <w:szCs w:val="28"/>
        </w:rPr>
        <w:t xml:space="preserve">муниципальных </w:t>
      </w:r>
      <w:r w:rsidRPr="0097623C">
        <w:rPr>
          <w:bCs/>
          <w:color w:val="000000"/>
          <w:kern w:val="2"/>
          <w:sz w:val="28"/>
          <w:szCs w:val="28"/>
        </w:rPr>
        <w:t xml:space="preserve"> учреждений</w:t>
      </w:r>
    </w:p>
    <w:p w:rsidR="00467FE9" w:rsidRPr="0097623C" w:rsidRDefault="001E7744" w:rsidP="0097623C">
      <w:pPr>
        <w:tabs>
          <w:tab w:val="left" w:pos="709"/>
          <w:tab w:val="left" w:pos="993"/>
        </w:tabs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  <w:r w:rsidRPr="0097623C">
        <w:rPr>
          <w:bCs/>
          <w:color w:val="000000"/>
          <w:kern w:val="2"/>
          <w:sz w:val="28"/>
          <w:szCs w:val="28"/>
        </w:rPr>
        <w:t xml:space="preserve"> </w:t>
      </w:r>
      <w:r w:rsidR="0097623C">
        <w:rPr>
          <w:bCs/>
          <w:color w:val="000000"/>
          <w:kern w:val="2"/>
          <w:sz w:val="28"/>
          <w:szCs w:val="28"/>
        </w:rPr>
        <w:t>Суховского</w:t>
      </w:r>
      <w:r w:rsidR="00467FE9" w:rsidRPr="0097623C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 w:rsidRPr="0097623C">
        <w:rPr>
          <w:bCs/>
          <w:color w:val="000000"/>
          <w:kern w:val="2"/>
          <w:sz w:val="28"/>
          <w:szCs w:val="28"/>
        </w:rPr>
        <w:t>и финансового</w:t>
      </w:r>
    </w:p>
    <w:p w:rsidR="001E7744" w:rsidRPr="0097623C" w:rsidRDefault="001E7744" w:rsidP="0097623C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97623C">
        <w:rPr>
          <w:bCs/>
          <w:color w:val="000000"/>
          <w:kern w:val="2"/>
          <w:sz w:val="28"/>
          <w:szCs w:val="28"/>
        </w:rPr>
        <w:t xml:space="preserve">обеспечения выполнения </w:t>
      </w:r>
      <w:r w:rsidR="00467FE9" w:rsidRPr="0097623C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97623C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565457" w:rsidRDefault="001E7744" w:rsidP="0097623C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tabs>
          <w:tab w:val="left" w:pos="709"/>
          <w:tab w:val="left" w:pos="993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p w:rsidR="001E7744" w:rsidRDefault="001E7744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65457">
        <w:rPr>
          <w:color w:val="000000"/>
          <w:kern w:val="2"/>
          <w:sz w:val="28"/>
          <w:szCs w:val="28"/>
          <w:vertAlign w:val="superscript"/>
        </w:rPr>
        <w:t>2</w:t>
      </w:r>
      <w:r w:rsidRPr="00565457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7-ФЗ «О некоммерческих организациях» и частью 5 статьи 4 Федерального закона от 03.11.2006 № 174-ФЗ «Об автономных учреждениях»</w:t>
      </w:r>
      <w:r w:rsidR="007A610A">
        <w:rPr>
          <w:color w:val="000000"/>
          <w:kern w:val="2"/>
          <w:sz w:val="28"/>
          <w:szCs w:val="28"/>
        </w:rPr>
        <w:t>,</w:t>
      </w:r>
    </w:p>
    <w:p w:rsidR="007A610A" w:rsidRDefault="007A610A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7A610A" w:rsidRDefault="007A610A" w:rsidP="0097623C">
      <w:pPr>
        <w:tabs>
          <w:tab w:val="left" w:pos="709"/>
          <w:tab w:val="left" w:pos="993"/>
        </w:tabs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ПОСТАНОВЛЯЮ:</w:t>
      </w:r>
    </w:p>
    <w:p w:rsidR="007A610A" w:rsidRPr="00565457" w:rsidRDefault="007A610A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7A610A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7A610A">
        <w:rPr>
          <w:color w:val="000000"/>
          <w:kern w:val="2"/>
          <w:sz w:val="28"/>
          <w:szCs w:val="28"/>
        </w:rPr>
        <w:t>муниципальных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7A610A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согласно приложению № 1.</w:t>
      </w:r>
    </w:p>
    <w:p w:rsidR="001E7744" w:rsidRPr="00565457" w:rsidRDefault="001E7744" w:rsidP="0097623C">
      <w:pPr>
        <w:tabs>
          <w:tab w:val="left" w:pos="567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565457">
        <w:rPr>
          <w:color w:val="000000"/>
          <w:kern w:val="2"/>
          <w:sz w:val="28"/>
          <w:szCs w:val="28"/>
        </w:rPr>
        <w:t>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7A610A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7A610A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по Перечню согласно приложению № 2.</w:t>
      </w:r>
    </w:p>
    <w:p w:rsidR="001E7744" w:rsidRPr="00565457" w:rsidRDefault="001E7744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BD03E3" w:rsidRPr="00565457">
        <w:rPr>
          <w:color w:val="000000"/>
          <w:kern w:val="2"/>
          <w:sz w:val="28"/>
          <w:szCs w:val="28"/>
        </w:rPr>
        <w:t>П</w:t>
      </w:r>
      <w:r w:rsidRPr="00565457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565457" w:rsidRDefault="001E7744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957ABE" w:rsidRPr="00565457">
        <w:rPr>
          <w:color w:val="000000"/>
          <w:kern w:val="2"/>
          <w:sz w:val="28"/>
          <w:szCs w:val="28"/>
        </w:rPr>
        <w:t>Установить, что:</w:t>
      </w:r>
    </w:p>
    <w:p w:rsidR="001E7744" w:rsidRPr="00565457" w:rsidRDefault="00957ABE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4.1. </w:t>
      </w:r>
      <w:r w:rsidR="001E7744" w:rsidRPr="00565457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435CE1"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7A610A">
        <w:rPr>
          <w:color w:val="000000"/>
          <w:kern w:val="2"/>
          <w:sz w:val="28"/>
          <w:szCs w:val="28"/>
        </w:rPr>
        <w:t>муниципальных учреждений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435CE1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 xml:space="preserve"> (далее –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="001E7744" w:rsidRPr="00565457">
        <w:rPr>
          <w:color w:val="000000"/>
          <w:kern w:val="2"/>
          <w:sz w:val="28"/>
          <w:szCs w:val="28"/>
        </w:rPr>
        <w:t xml:space="preserve">), пункта 3.2 (за исключением абзаца второго в части нормативных затрат, связанных с выполнением работ, и абзаца пятого), пунктов 3.3 – 3.14, </w:t>
      </w:r>
      <w:r w:rsidR="00623424" w:rsidRPr="00565457">
        <w:rPr>
          <w:color w:val="000000"/>
          <w:kern w:val="2"/>
          <w:sz w:val="28"/>
          <w:szCs w:val="28"/>
        </w:rPr>
        <w:br/>
      </w:r>
      <w:r w:rsidR="001E7744" w:rsidRPr="00565457">
        <w:rPr>
          <w:color w:val="000000"/>
          <w:kern w:val="2"/>
          <w:sz w:val="28"/>
          <w:szCs w:val="28"/>
        </w:rPr>
        <w:t>3.17 – 3.21 раздела 3 Положения, утвержденного настоящим постановлением (далее – Положение)</w:t>
      </w:r>
      <w:r w:rsidR="00BD03E3" w:rsidRPr="00565457">
        <w:rPr>
          <w:color w:val="000000"/>
          <w:kern w:val="2"/>
          <w:sz w:val="28"/>
          <w:szCs w:val="28"/>
        </w:rPr>
        <w:t>,</w:t>
      </w:r>
      <w:r w:rsidR="001E7744" w:rsidRPr="00565457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2016 год и на плановый период 2017 и 2018 годов.</w:t>
      </w:r>
    </w:p>
    <w:p w:rsidR="001E7744" w:rsidRPr="00565457" w:rsidRDefault="00957ABE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4.2.</w:t>
      </w:r>
      <w:r w:rsidR="001E7744" w:rsidRPr="00565457">
        <w:rPr>
          <w:color w:val="000000"/>
          <w:kern w:val="2"/>
          <w:sz w:val="28"/>
          <w:szCs w:val="28"/>
          <w:lang w:val="en-US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, пункты 3.15 – 3.16 раздела 3 Положения применяются при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>, начиная с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2017 год и на плановый период 2018 и 2019 годов.</w:t>
      </w:r>
    </w:p>
    <w:p w:rsidR="001E7744" w:rsidRPr="00565457" w:rsidRDefault="00957ABE" w:rsidP="0097623C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4.3.</w:t>
      </w:r>
      <w:r w:rsidR="001E7744" w:rsidRPr="00565457">
        <w:rPr>
          <w:color w:val="000000"/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имущества, пункт 3.18 раздела 3 Положения не применяются при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, начиная с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2019 год и на плановый период 2020 и 2021 годов. </w:t>
      </w:r>
    </w:p>
    <w:p w:rsidR="00B545EA" w:rsidRPr="00565457" w:rsidRDefault="00957ABE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4.4</w:t>
      </w:r>
      <w:r w:rsidR="001E7744"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B545EA" w:rsidRPr="00565457">
        <w:rPr>
          <w:color w:val="000000"/>
          <w:kern w:val="2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 соответствующей сфере деятельности, при определении общих требований, предусмотренных абзацем вторым пункта 4 статьи 69</w:t>
      </w:r>
      <w:r w:rsidR="00B545EA" w:rsidRPr="00565457">
        <w:rPr>
          <w:color w:val="000000"/>
          <w:kern w:val="2"/>
          <w:sz w:val="28"/>
          <w:szCs w:val="28"/>
          <w:vertAlign w:val="superscript"/>
        </w:rPr>
        <w:t>2</w:t>
      </w:r>
      <w:r w:rsidR="00B545EA" w:rsidRPr="00565457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65457" w:rsidRDefault="00957ABE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4.5</w:t>
      </w:r>
      <w:r w:rsidR="001E7744" w:rsidRPr="00565457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>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435CE1">
        <w:rPr>
          <w:color w:val="000000"/>
          <w:kern w:val="2"/>
          <w:sz w:val="28"/>
          <w:szCs w:val="28"/>
        </w:rPr>
        <w:t xml:space="preserve">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435CE1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="001E7744" w:rsidRPr="00565457">
        <w:rPr>
          <w:color w:val="000000"/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>, применяются (при необходимости, в</w:t>
      </w:r>
      <w:r w:rsidR="00BD03E3" w:rsidRPr="00565457">
        <w:rPr>
          <w:color w:val="000000"/>
          <w:kern w:val="2"/>
          <w:sz w:val="28"/>
          <w:szCs w:val="28"/>
        </w:rPr>
        <w:t> </w:t>
      </w:r>
      <w:r w:rsidR="001E7744" w:rsidRPr="00565457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на 2019 год и на плановый период 2020 и 2021 годов) коэффициенты выравнивания, определяемые в порядке, установленном </w:t>
      </w:r>
      <w:r w:rsidR="00F54F17">
        <w:rPr>
          <w:color w:val="000000"/>
          <w:kern w:val="2"/>
          <w:sz w:val="28"/>
          <w:szCs w:val="28"/>
        </w:rPr>
        <w:t xml:space="preserve">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F54F17">
        <w:rPr>
          <w:color w:val="000000"/>
          <w:kern w:val="2"/>
          <w:sz w:val="28"/>
          <w:szCs w:val="28"/>
        </w:rPr>
        <w:t xml:space="preserve"> сельского поселения</w:t>
      </w:r>
      <w:r w:rsidR="001E7744"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435CE1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565457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</w:t>
      </w:r>
    </w:p>
    <w:p w:rsidR="00730D79" w:rsidRPr="00565457" w:rsidRDefault="00730D79" w:rsidP="0097623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97623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435CE1" w:rsidRPr="0097623C" w:rsidRDefault="00435CE1" w:rsidP="0097623C">
      <w:pPr>
        <w:jc w:val="both"/>
        <w:rPr>
          <w:sz w:val="28"/>
        </w:rPr>
      </w:pPr>
      <w:r w:rsidRPr="0097623C">
        <w:rPr>
          <w:sz w:val="28"/>
        </w:rPr>
        <w:t xml:space="preserve">Глава </w:t>
      </w:r>
      <w:r w:rsidR="0097623C" w:rsidRPr="0097623C">
        <w:rPr>
          <w:sz w:val="28"/>
        </w:rPr>
        <w:t xml:space="preserve">Суховского сельского поселения         </w:t>
      </w:r>
      <w:r w:rsidR="0097623C">
        <w:rPr>
          <w:sz w:val="28"/>
        </w:rPr>
        <w:t xml:space="preserve">              </w:t>
      </w:r>
      <w:r w:rsidR="0097623C" w:rsidRPr="0097623C">
        <w:rPr>
          <w:sz w:val="28"/>
        </w:rPr>
        <w:t xml:space="preserve">              Л.Г.Резникова</w:t>
      </w:r>
    </w:p>
    <w:p w:rsidR="001E7744" w:rsidRPr="00565457" w:rsidRDefault="001E7744" w:rsidP="0097623C">
      <w:pPr>
        <w:pageBreakBefore/>
        <w:autoSpaceDE w:val="0"/>
        <w:autoSpaceDN w:val="0"/>
        <w:adjustRightInd w:val="0"/>
        <w:ind w:firstLine="6237"/>
        <w:jc w:val="right"/>
        <w:outlineLvl w:val="0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Приложение № 1</w:t>
      </w:r>
    </w:p>
    <w:p w:rsidR="00674120" w:rsidRDefault="001E7744" w:rsidP="0097623C">
      <w:pPr>
        <w:autoSpaceDE w:val="0"/>
        <w:autoSpaceDN w:val="0"/>
        <w:adjustRightInd w:val="0"/>
        <w:ind w:firstLine="6237"/>
        <w:jc w:val="right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постановлению</w:t>
      </w:r>
      <w:r w:rsidR="00674120">
        <w:rPr>
          <w:color w:val="000000"/>
          <w:kern w:val="2"/>
          <w:sz w:val="28"/>
          <w:szCs w:val="28"/>
        </w:rPr>
        <w:t xml:space="preserve"> Администрации       </w:t>
      </w:r>
    </w:p>
    <w:p w:rsidR="001E7744" w:rsidRPr="00565457" w:rsidRDefault="0097623C" w:rsidP="0097623C">
      <w:pPr>
        <w:autoSpaceDE w:val="0"/>
        <w:autoSpaceDN w:val="0"/>
        <w:adjustRightInd w:val="0"/>
        <w:ind w:firstLine="6237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Суховского</w:t>
      </w:r>
      <w:r w:rsidR="00674120"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565457" w:rsidRDefault="001E7744" w:rsidP="00411F52">
      <w:pPr>
        <w:autoSpaceDE w:val="0"/>
        <w:autoSpaceDN w:val="0"/>
        <w:adjustRightInd w:val="0"/>
        <w:ind w:firstLine="6521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411F52">
        <w:rPr>
          <w:color w:val="000000"/>
          <w:kern w:val="2"/>
          <w:sz w:val="28"/>
          <w:szCs w:val="28"/>
        </w:rPr>
        <w:t>16.10.2015</w:t>
      </w:r>
      <w:r w:rsidRPr="00565457">
        <w:rPr>
          <w:color w:val="000000"/>
          <w:kern w:val="2"/>
          <w:sz w:val="28"/>
          <w:szCs w:val="28"/>
        </w:rPr>
        <w:t xml:space="preserve"> № </w:t>
      </w:r>
      <w:r w:rsidR="00411F52">
        <w:rPr>
          <w:color w:val="000000"/>
          <w:kern w:val="2"/>
          <w:sz w:val="28"/>
          <w:szCs w:val="28"/>
        </w:rPr>
        <w:t>117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565457" w:rsidRDefault="00730D79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A64320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565457">
        <w:rPr>
          <w:bCs/>
          <w:color w:val="000000"/>
          <w:kern w:val="2"/>
          <w:sz w:val="28"/>
          <w:szCs w:val="28"/>
        </w:rPr>
        <w:t xml:space="preserve">ПОЛОЖЕНИЕ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7A610A">
        <w:rPr>
          <w:bCs/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на оказание </w:t>
      </w:r>
      <w:r w:rsidR="00674120">
        <w:rPr>
          <w:bCs/>
          <w:color w:val="000000"/>
          <w:kern w:val="2"/>
          <w:sz w:val="28"/>
          <w:szCs w:val="28"/>
        </w:rPr>
        <w:t>муниципальных услуг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(выполнение работ)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в отношении </w:t>
      </w:r>
      <w:r w:rsidR="007A610A">
        <w:rPr>
          <w:bCs/>
          <w:color w:val="000000"/>
          <w:kern w:val="2"/>
          <w:sz w:val="28"/>
          <w:szCs w:val="28"/>
        </w:rPr>
        <w:t>муниципальных учреждений</w:t>
      </w:r>
      <w:r w:rsidR="001E7744" w:rsidRPr="00565457">
        <w:rPr>
          <w:bCs/>
          <w:color w:val="000000"/>
          <w:kern w:val="2"/>
          <w:sz w:val="28"/>
          <w:szCs w:val="28"/>
        </w:rPr>
        <w:t xml:space="preserve"> Ростовской области </w:t>
      </w:r>
      <w:r w:rsidRPr="00565457">
        <w:rPr>
          <w:bCs/>
          <w:color w:val="000000"/>
          <w:kern w:val="2"/>
          <w:sz w:val="28"/>
          <w:szCs w:val="28"/>
        </w:rPr>
        <w:br/>
      </w:r>
      <w:r w:rsidR="001E7744" w:rsidRPr="00565457">
        <w:rPr>
          <w:bCs/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7A610A">
        <w:rPr>
          <w:bCs/>
          <w:color w:val="000000"/>
          <w:kern w:val="2"/>
          <w:sz w:val="28"/>
          <w:szCs w:val="28"/>
        </w:rPr>
        <w:t>муниципального задания</w:t>
      </w:r>
    </w:p>
    <w:p w:rsidR="001E7744" w:rsidRPr="00565457" w:rsidRDefault="001E7744" w:rsidP="0097623C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565457" w:rsidRDefault="00730D79" w:rsidP="0097623C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Общие положения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(далее –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) </w:t>
      </w:r>
      <w:r w:rsidR="00674120">
        <w:rPr>
          <w:color w:val="000000"/>
          <w:kern w:val="2"/>
          <w:sz w:val="28"/>
          <w:szCs w:val="28"/>
        </w:rPr>
        <w:t>муниципальными бюджетными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674120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674120">
        <w:rPr>
          <w:color w:val="000000"/>
          <w:kern w:val="2"/>
          <w:sz w:val="28"/>
          <w:szCs w:val="28"/>
        </w:rPr>
        <w:t xml:space="preserve">муниципальной </w:t>
      </w:r>
      <w:r w:rsidRPr="00565457">
        <w:rPr>
          <w:color w:val="000000"/>
          <w:kern w:val="2"/>
          <w:sz w:val="28"/>
          <w:szCs w:val="28"/>
        </w:rPr>
        <w:t xml:space="preserve">собственности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674120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(далее – </w:t>
      </w:r>
      <w:r w:rsidR="00674120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учреждения)</w:t>
      </w:r>
      <w:r w:rsidR="003D523E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97623C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</w:p>
    <w:p w:rsidR="001E7744" w:rsidRPr="00565457" w:rsidRDefault="001E7744" w:rsidP="0097623C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bookmarkStart w:id="4" w:name="Par85"/>
      <w:bookmarkEnd w:id="4"/>
      <w:r w:rsidRPr="00565457">
        <w:rPr>
          <w:color w:val="000000"/>
          <w:kern w:val="2"/>
          <w:sz w:val="28"/>
          <w:szCs w:val="28"/>
        </w:rPr>
        <w:t xml:space="preserve"> </w:t>
      </w:r>
      <w:r w:rsidR="00A30BD4">
        <w:rPr>
          <w:color w:val="000000"/>
          <w:kern w:val="2"/>
          <w:sz w:val="28"/>
          <w:szCs w:val="28"/>
        </w:rPr>
        <w:t>Суховского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(далее – </w:t>
      </w:r>
      <w:r w:rsidR="00A30BD4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r w:rsidRPr="00565457">
        <w:rPr>
          <w:color w:val="000000"/>
          <w:kern w:val="2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r w:rsidRPr="00565457">
        <w:rPr>
          <w:color w:val="000000"/>
          <w:kern w:val="2"/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содержит показатели, характеризующие качество и (или) объем (содержание)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требования к отчетности о выполнении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. </w:t>
      </w:r>
    </w:p>
    <w:p w:rsidR="001E7744" w:rsidRPr="00565457" w:rsidRDefault="00435CE1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 задание</w:t>
      </w:r>
      <w:r w:rsidR="001E7744" w:rsidRPr="00565457">
        <w:rPr>
          <w:color w:val="000000"/>
          <w:kern w:val="2"/>
          <w:sz w:val="28"/>
          <w:szCs w:val="28"/>
        </w:rPr>
        <w:t xml:space="preserve"> формируется по форме согласно </w:t>
      </w:r>
      <w:r w:rsidR="001E7744" w:rsidRPr="005916D6">
        <w:rPr>
          <w:color w:val="0000FF"/>
          <w:kern w:val="2"/>
          <w:sz w:val="28"/>
          <w:szCs w:val="28"/>
        </w:rPr>
        <w:t>приложению № 1</w:t>
      </w:r>
      <w:r w:rsidR="001E7744" w:rsidRPr="00565457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565457" w:rsidRDefault="001E7744" w:rsidP="0097623C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нескольких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нескольких работ),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формируется из нескольких разделов, каждый из которых содержит требования к оказанию одной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1E7744" w:rsidRPr="00565457" w:rsidRDefault="001E7744" w:rsidP="0097623C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установлении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в целом, включается в 3 часть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916D6" w:rsidRDefault="001E7744" w:rsidP="0097623C">
      <w:pPr>
        <w:tabs>
          <w:tab w:val="left" w:pos="0"/>
        </w:tabs>
        <w:ind w:firstLine="709"/>
        <w:jc w:val="both"/>
        <w:rPr>
          <w:color w:val="0000FF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 w:rsidRPr="005916D6">
        <w:rPr>
          <w:color w:val="0000FF"/>
          <w:kern w:val="2"/>
          <w:sz w:val="28"/>
          <w:szCs w:val="28"/>
        </w:rPr>
        <w:t>Муниципальное задание</w:t>
      </w:r>
      <w:r w:rsidRPr="005916D6">
        <w:rPr>
          <w:color w:val="0000FF"/>
          <w:kern w:val="2"/>
          <w:sz w:val="28"/>
          <w:szCs w:val="28"/>
        </w:rPr>
        <w:t xml:space="preserve"> формируется в электронном виде в установленном порядке в информационной системе «Единая автоматизированная система управления общественными финансами 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области.</w:t>
      </w:r>
    </w:p>
    <w:p w:rsidR="001E7744" w:rsidRPr="00565457" w:rsidRDefault="001E7744" w:rsidP="0097623C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формируется в процессе формирования </w:t>
      </w:r>
      <w:r w:rsidR="005916D6">
        <w:rPr>
          <w:color w:val="000000"/>
          <w:kern w:val="2"/>
          <w:sz w:val="28"/>
          <w:szCs w:val="28"/>
        </w:rPr>
        <w:t xml:space="preserve">бюджета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5916D6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</w:t>
      </w:r>
      <w:r w:rsidRPr="005916D6">
        <w:rPr>
          <w:color w:val="0000FF"/>
          <w:kern w:val="2"/>
          <w:sz w:val="28"/>
          <w:szCs w:val="28"/>
        </w:rPr>
        <w:t>утверждается не позднее 10 рабочих дней со дня утверждения лимитов бюджетных обязательств в отношении</w:t>
      </w:r>
      <w:r w:rsidRPr="00565457">
        <w:rPr>
          <w:color w:val="000000"/>
          <w:kern w:val="2"/>
          <w:sz w:val="28"/>
          <w:szCs w:val="28"/>
        </w:rPr>
        <w:t>:</w:t>
      </w:r>
    </w:p>
    <w:p w:rsidR="001E7744" w:rsidRPr="00565457" w:rsidRDefault="005916D6" w:rsidP="0097623C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</w:t>
      </w:r>
      <w:r>
        <w:rPr>
          <w:color w:val="000000"/>
          <w:kern w:val="2"/>
          <w:sz w:val="28"/>
          <w:szCs w:val="28"/>
        </w:rPr>
        <w:t>учреждений – органом</w:t>
      </w:r>
      <w:r w:rsidR="001E7744" w:rsidRPr="00565457">
        <w:rPr>
          <w:color w:val="000000"/>
          <w:kern w:val="2"/>
          <w:sz w:val="28"/>
          <w:szCs w:val="28"/>
        </w:rPr>
        <w:t xml:space="preserve">, осуществляющим </w:t>
      </w:r>
      <w:r w:rsidR="003D523E">
        <w:rPr>
          <w:color w:val="000000"/>
          <w:kern w:val="2"/>
          <w:sz w:val="28"/>
          <w:szCs w:val="28"/>
        </w:rPr>
        <w:t>функции и полномочия учредителя.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</w:p>
    <w:p w:rsidR="001E7744" w:rsidRPr="00781EC4" w:rsidRDefault="00435CE1" w:rsidP="0097623C">
      <w:pPr>
        <w:tabs>
          <w:tab w:val="left" w:pos="0"/>
        </w:tabs>
        <w:ind w:firstLine="709"/>
        <w:jc w:val="both"/>
        <w:rPr>
          <w:color w:val="0000FF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 задание</w:t>
      </w:r>
      <w:r w:rsidR="001E7744" w:rsidRPr="00565457">
        <w:rPr>
          <w:color w:val="000000"/>
          <w:kern w:val="2"/>
          <w:sz w:val="28"/>
          <w:szCs w:val="28"/>
        </w:rPr>
        <w:t xml:space="preserve"> утверждается на срок, соответствующий установленному </w:t>
      </w:r>
      <w:r w:rsidR="00992534">
        <w:rPr>
          <w:color w:val="0000FF"/>
          <w:kern w:val="2"/>
          <w:sz w:val="28"/>
          <w:szCs w:val="28"/>
        </w:rPr>
        <w:t>решением Собрания депутатов</w:t>
      </w:r>
      <w:r w:rsidR="00781EC4" w:rsidRPr="00781EC4">
        <w:rPr>
          <w:color w:val="0000FF"/>
          <w:kern w:val="2"/>
          <w:sz w:val="28"/>
          <w:szCs w:val="28"/>
        </w:rPr>
        <w:t xml:space="preserve"> </w:t>
      </w:r>
      <w:r w:rsidR="0097623C">
        <w:rPr>
          <w:color w:val="0000FF"/>
          <w:kern w:val="2"/>
          <w:sz w:val="28"/>
          <w:szCs w:val="28"/>
        </w:rPr>
        <w:t>Суховского</w:t>
      </w:r>
      <w:r w:rsidR="00781EC4" w:rsidRPr="00781EC4">
        <w:rPr>
          <w:color w:val="0000FF"/>
          <w:kern w:val="2"/>
          <w:sz w:val="28"/>
          <w:szCs w:val="28"/>
        </w:rPr>
        <w:t xml:space="preserve"> сельского поселения </w:t>
      </w:r>
      <w:r w:rsidR="001E7744" w:rsidRPr="00781EC4">
        <w:rPr>
          <w:color w:val="0000FF"/>
          <w:kern w:val="2"/>
          <w:sz w:val="28"/>
          <w:szCs w:val="28"/>
        </w:rPr>
        <w:t xml:space="preserve"> сроку формирования </w:t>
      </w:r>
      <w:r w:rsidR="005916D6" w:rsidRPr="00781EC4">
        <w:rPr>
          <w:color w:val="0000FF"/>
          <w:kern w:val="2"/>
          <w:sz w:val="28"/>
          <w:szCs w:val="28"/>
        </w:rPr>
        <w:t xml:space="preserve">бюджета </w:t>
      </w:r>
      <w:r w:rsidR="0097623C">
        <w:rPr>
          <w:color w:val="0000FF"/>
          <w:kern w:val="2"/>
          <w:sz w:val="28"/>
          <w:szCs w:val="28"/>
        </w:rPr>
        <w:t>Суховского</w:t>
      </w:r>
      <w:r w:rsidR="005916D6" w:rsidRPr="00781EC4">
        <w:rPr>
          <w:color w:val="0000FF"/>
          <w:kern w:val="2"/>
          <w:sz w:val="28"/>
          <w:szCs w:val="28"/>
        </w:rPr>
        <w:t xml:space="preserve"> сельского поселения Тацинского района</w:t>
      </w:r>
      <w:r w:rsidR="001E7744" w:rsidRPr="00781EC4">
        <w:rPr>
          <w:color w:val="0000FF"/>
          <w:kern w:val="2"/>
          <w:sz w:val="28"/>
          <w:szCs w:val="28"/>
        </w:rPr>
        <w:t>.</w:t>
      </w:r>
    </w:p>
    <w:p w:rsidR="001E7744" w:rsidRPr="00565457" w:rsidRDefault="001E7744" w:rsidP="0097623C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формируется новое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(с учетом внесенных изменений) в соответствии с положениями настоящего раздела.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D523E">
        <w:rPr>
          <w:color w:val="000000"/>
          <w:kern w:val="2"/>
          <w:sz w:val="28"/>
          <w:szCs w:val="28"/>
        </w:rPr>
        <w:t>2.5.</w:t>
      </w:r>
      <w:r w:rsidRPr="003D523E">
        <w:rPr>
          <w:color w:val="000000"/>
          <w:kern w:val="2"/>
          <w:sz w:val="28"/>
          <w:szCs w:val="28"/>
          <w:lang w:val="en-US"/>
        </w:rPr>
        <w:t> </w:t>
      </w:r>
      <w:r w:rsidRPr="003D523E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674120" w:rsidRPr="003D523E">
        <w:rPr>
          <w:color w:val="000000"/>
          <w:kern w:val="2"/>
          <w:sz w:val="28"/>
          <w:szCs w:val="28"/>
        </w:rPr>
        <w:t>муниципальных услуг</w:t>
      </w:r>
      <w:r w:rsidRPr="003D523E">
        <w:rPr>
          <w:color w:val="000000"/>
          <w:kern w:val="2"/>
          <w:sz w:val="28"/>
          <w:szCs w:val="28"/>
        </w:rPr>
        <w:t xml:space="preserve"> (работ), содержащихся в </w:t>
      </w:r>
      <w:r w:rsidR="00781EC4" w:rsidRPr="003D523E">
        <w:rPr>
          <w:color w:val="000000"/>
          <w:kern w:val="2"/>
          <w:sz w:val="28"/>
          <w:szCs w:val="28"/>
        </w:rPr>
        <w:t>муниципальном</w:t>
      </w:r>
      <w:r w:rsidRPr="003D523E">
        <w:rPr>
          <w:color w:val="000000"/>
          <w:kern w:val="2"/>
          <w:sz w:val="28"/>
          <w:szCs w:val="28"/>
        </w:rPr>
        <w:t xml:space="preserve"> задании, утвержденном </w:t>
      </w:r>
      <w:r w:rsidR="005916D6" w:rsidRPr="003D523E">
        <w:rPr>
          <w:color w:val="000000"/>
          <w:kern w:val="2"/>
          <w:sz w:val="28"/>
          <w:szCs w:val="28"/>
        </w:rPr>
        <w:t>муниципальному</w:t>
      </w:r>
      <w:r w:rsidRPr="003D523E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916D6" w:rsidRPr="003D523E">
        <w:rPr>
          <w:color w:val="000000"/>
          <w:kern w:val="2"/>
          <w:sz w:val="28"/>
          <w:szCs w:val="28"/>
        </w:rPr>
        <w:t>муниципальным</w:t>
      </w:r>
      <w:r w:rsidRPr="003D523E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3D523E">
        <w:rPr>
          <w:color w:val="000000"/>
          <w:kern w:val="2"/>
          <w:sz w:val="28"/>
          <w:szCs w:val="28"/>
        </w:rPr>
        <w:br/>
      </w:r>
      <w:r w:rsidRPr="003D523E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7A610A" w:rsidRPr="003D523E">
        <w:rPr>
          <w:color w:val="000000"/>
          <w:kern w:val="2"/>
          <w:sz w:val="28"/>
          <w:szCs w:val="28"/>
        </w:rPr>
        <w:t>муниципального задания</w:t>
      </w:r>
      <w:r w:rsidRPr="003D523E">
        <w:rPr>
          <w:color w:val="000000"/>
          <w:kern w:val="2"/>
          <w:sz w:val="28"/>
          <w:szCs w:val="28"/>
        </w:rPr>
        <w:t xml:space="preserve">  </w:t>
      </w:r>
      <w:r w:rsidR="005916D6" w:rsidRPr="003D523E">
        <w:rPr>
          <w:color w:val="000000"/>
          <w:kern w:val="2"/>
          <w:sz w:val="28"/>
          <w:szCs w:val="28"/>
        </w:rPr>
        <w:t>муниципальному</w:t>
      </w:r>
      <w:r w:rsidRPr="003D523E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435CE1" w:rsidRPr="003D523E">
        <w:rPr>
          <w:color w:val="000000"/>
          <w:kern w:val="2"/>
          <w:sz w:val="28"/>
          <w:szCs w:val="28"/>
        </w:rPr>
        <w:t>муниципальное задание</w:t>
      </w:r>
      <w:r w:rsidRPr="003D523E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 xml:space="preserve"> </w:t>
      </w:r>
    </w:p>
    <w:p w:rsidR="00781EC4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формируется в соответствии с утвержденным </w:t>
      </w:r>
      <w:r w:rsidR="00781EC4">
        <w:rPr>
          <w:color w:val="000000"/>
          <w:kern w:val="2"/>
          <w:sz w:val="28"/>
          <w:szCs w:val="28"/>
        </w:rPr>
        <w:t xml:space="preserve">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781EC4">
        <w:rPr>
          <w:color w:val="000000"/>
          <w:kern w:val="2"/>
          <w:sz w:val="28"/>
          <w:szCs w:val="28"/>
        </w:rPr>
        <w:t xml:space="preserve"> сельского поселения</w:t>
      </w:r>
      <w:r w:rsidR="003D523E">
        <w:rPr>
          <w:color w:val="000000"/>
          <w:kern w:val="2"/>
          <w:sz w:val="28"/>
          <w:szCs w:val="28"/>
        </w:rPr>
        <w:t>- органом</w:t>
      </w:r>
      <w:r w:rsidR="00781EC4">
        <w:rPr>
          <w:color w:val="000000"/>
          <w:kern w:val="2"/>
          <w:sz w:val="28"/>
          <w:szCs w:val="28"/>
        </w:rPr>
        <w:t>, осуществляющ</w:t>
      </w:r>
      <w:r w:rsidR="003D523E">
        <w:rPr>
          <w:color w:val="000000"/>
          <w:kern w:val="2"/>
          <w:sz w:val="28"/>
          <w:szCs w:val="28"/>
        </w:rPr>
        <w:t>им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ведомственным перечнем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и работ, оказываемых (выполняемых)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и учреждениями в качестве основных видов деятельности (далее – ведомственный перечень), </w:t>
      </w:r>
      <w:r w:rsidRPr="00135710">
        <w:rPr>
          <w:color w:val="000000"/>
          <w:kern w:val="2"/>
          <w:sz w:val="28"/>
          <w:szCs w:val="28"/>
        </w:rPr>
        <w:t xml:space="preserve">сформированным в соответствии </w:t>
      </w:r>
      <w:r w:rsidR="00A30BD4" w:rsidRPr="00135710">
        <w:rPr>
          <w:color w:val="000000"/>
          <w:kern w:val="2"/>
          <w:sz w:val="28"/>
          <w:szCs w:val="28"/>
        </w:rPr>
        <w:t xml:space="preserve"> </w:t>
      </w:r>
      <w:r w:rsidRPr="00135710">
        <w:rPr>
          <w:color w:val="000000"/>
          <w:kern w:val="2"/>
          <w:sz w:val="28"/>
          <w:szCs w:val="28"/>
        </w:rPr>
        <w:t xml:space="preserve">с </w:t>
      </w:r>
      <w:r w:rsidR="00781EC4" w:rsidRPr="00135710">
        <w:rPr>
          <w:color w:val="000000"/>
          <w:kern w:val="2"/>
          <w:sz w:val="28"/>
          <w:szCs w:val="28"/>
        </w:rPr>
        <w:t>государственных и муниципальных услуг и работ, утвержденными федеральными органами исполнительной власти,</w:t>
      </w:r>
      <w:r w:rsidR="00781EC4" w:rsidRPr="00565457">
        <w:rPr>
          <w:color w:val="000000"/>
          <w:kern w:val="2"/>
          <w:sz w:val="28"/>
          <w:szCs w:val="28"/>
        </w:rPr>
        <w:t xml:space="preserve">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 xml:space="preserve"> и отчет о выполнении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формируемый по форме согласно </w:t>
      </w:r>
      <w:r w:rsidRPr="00867B8A">
        <w:rPr>
          <w:color w:val="0000FF"/>
          <w:kern w:val="2"/>
          <w:sz w:val="28"/>
          <w:szCs w:val="28"/>
        </w:rPr>
        <w:t>приложению № 2</w:t>
      </w:r>
      <w:r w:rsidRPr="00565457">
        <w:rPr>
          <w:color w:val="000000"/>
          <w:kern w:val="2"/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и муниципальных учреждениях (www.bus.gov.ru), а также на официальных сайтах в информационно-телекоммуникационной сети «Интернет» </w:t>
      </w:r>
      <w:r w:rsidR="00867B8A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867B8A">
        <w:rPr>
          <w:color w:val="000000"/>
          <w:kern w:val="2"/>
          <w:sz w:val="28"/>
          <w:szCs w:val="28"/>
        </w:rPr>
        <w:t xml:space="preserve"> сельского поселения</w:t>
      </w:r>
      <w:r w:rsidR="003D523E">
        <w:rPr>
          <w:color w:val="000000"/>
          <w:kern w:val="2"/>
          <w:sz w:val="28"/>
          <w:szCs w:val="28"/>
        </w:rPr>
        <w:t>-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867B8A">
        <w:rPr>
          <w:color w:val="000000"/>
          <w:kern w:val="2"/>
          <w:sz w:val="28"/>
          <w:szCs w:val="28"/>
        </w:rPr>
        <w:t>органа</w:t>
      </w:r>
      <w:r w:rsidRPr="00565457">
        <w:rPr>
          <w:color w:val="000000"/>
          <w:kern w:val="2"/>
          <w:sz w:val="28"/>
          <w:szCs w:val="28"/>
        </w:rPr>
        <w:t>, осуществляющ</w:t>
      </w:r>
      <w:r w:rsidR="00867B8A">
        <w:rPr>
          <w:color w:val="000000"/>
          <w:kern w:val="2"/>
          <w:sz w:val="28"/>
          <w:szCs w:val="28"/>
        </w:rPr>
        <w:t>его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рассчитывается на основании нормативных затрат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(R) рассчитывается по формуле: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565457">
        <w:rPr>
          <w:color w:val="000000"/>
          <w:kern w:val="2"/>
          <w:sz w:val="28"/>
          <w:szCs w:val="28"/>
        </w:rPr>
        <w:t xml:space="preserve">, 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565457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992534">
        <w:rPr>
          <w:color w:val="0000FF"/>
          <w:kern w:val="2"/>
          <w:sz w:val="28"/>
          <w:szCs w:val="28"/>
        </w:rPr>
        <w:t xml:space="preserve">нормативные затраты на оказание i-й </w:t>
      </w:r>
      <w:r w:rsidR="005916D6" w:rsidRPr="00992534">
        <w:rPr>
          <w:color w:val="0000FF"/>
          <w:kern w:val="2"/>
          <w:sz w:val="28"/>
          <w:szCs w:val="28"/>
        </w:rPr>
        <w:t>муниципальной</w:t>
      </w:r>
      <w:r w:rsidR="001E7744" w:rsidRPr="00992534">
        <w:rPr>
          <w:color w:val="0000FF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565457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объем установленной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 i-й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992534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FF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</w:t>
      </w:r>
      <w:r w:rsidR="001E7744" w:rsidRPr="00992534">
        <w:rPr>
          <w:color w:val="0000FF"/>
          <w:kern w:val="2"/>
          <w:sz w:val="28"/>
          <w:szCs w:val="28"/>
        </w:rPr>
        <w:t xml:space="preserve">нормативные затраты на выполнение </w:t>
      </w:r>
      <w:r w:rsidR="001E7744" w:rsidRPr="00992534">
        <w:rPr>
          <w:color w:val="0000FF"/>
          <w:kern w:val="2"/>
          <w:sz w:val="28"/>
          <w:szCs w:val="28"/>
          <w:lang w:val="en-US"/>
        </w:rPr>
        <w:t>w</w:t>
      </w:r>
      <w:r w:rsidR="001E7744" w:rsidRPr="00992534">
        <w:rPr>
          <w:color w:val="0000FF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565457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="001E7744" w:rsidRPr="00565457">
        <w:rPr>
          <w:color w:val="000000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="001E7744" w:rsidRPr="00565457">
        <w:rPr>
          <w:color w:val="000000"/>
          <w:kern w:val="2"/>
          <w:sz w:val="28"/>
          <w:szCs w:val="28"/>
        </w:rPr>
        <w:t xml:space="preserve"> заданием;</w:t>
      </w:r>
    </w:p>
    <w:p w:rsidR="001E7744" w:rsidRPr="00565457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565457" w:rsidRDefault="00DF39A9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565457">
        <w:rPr>
          <w:color w:val="000000"/>
          <w:kern w:val="2"/>
          <w:sz w:val="28"/>
          <w:szCs w:val="28"/>
        </w:rPr>
        <w:t>–</w:t>
      </w:r>
      <w:r w:rsidR="001E7744" w:rsidRPr="00565457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="001E7744" w:rsidRPr="00565457">
        <w:rPr>
          <w:color w:val="000000"/>
          <w:kern w:val="2"/>
          <w:sz w:val="28"/>
          <w:szCs w:val="28"/>
        </w:rPr>
        <w:t xml:space="preserve"> (выполнения работ) и для общехозяйственных нужд (далее – не используемое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1E7744" w:rsidRPr="00565457">
        <w:rPr>
          <w:color w:val="000000"/>
          <w:kern w:val="2"/>
          <w:sz w:val="28"/>
          <w:szCs w:val="28"/>
        </w:rPr>
        <w:t xml:space="preserve"> имущество).</w:t>
      </w:r>
    </w:p>
    <w:p w:rsidR="00741C70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, применяемых при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</w:t>
      </w:r>
      <w:r w:rsidR="00741C70" w:rsidRPr="00565457">
        <w:rPr>
          <w:color w:val="000000"/>
          <w:kern w:val="2"/>
          <w:sz w:val="28"/>
          <w:szCs w:val="28"/>
        </w:rPr>
        <w:t>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674120">
        <w:rPr>
          <w:rFonts w:eastAsia="Calibri"/>
          <w:kern w:val="2"/>
          <w:sz w:val="28"/>
          <w:szCs w:val="28"/>
          <w:lang w:eastAsia="en-US"/>
        </w:rPr>
        <w:t>муниципальных услуг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565457">
        <w:rPr>
          <w:rFonts w:eastAsia="Calibri"/>
          <w:kern w:val="2"/>
          <w:sz w:val="28"/>
          <w:szCs w:val="28"/>
          <w:lang w:eastAsia="en-US"/>
        </w:rPr>
        <w:br/>
      </w:r>
      <w:r w:rsidRPr="00565457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1E7744" w:rsidRPr="00565457" w:rsidRDefault="005916D6" w:rsidP="0097623C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color w:val="000000"/>
          <w:kern w:val="2"/>
          <w:sz w:val="28"/>
          <w:szCs w:val="28"/>
        </w:rPr>
        <w:t xml:space="preserve"> бюджетных учреждений –</w:t>
      </w:r>
      <w:r w:rsidR="00ED601B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ED601B">
        <w:rPr>
          <w:color w:val="000000"/>
          <w:kern w:val="2"/>
          <w:sz w:val="28"/>
          <w:szCs w:val="28"/>
        </w:rPr>
        <w:t xml:space="preserve"> сельского поселения -</w:t>
      </w:r>
      <w:r w:rsidR="001E7744" w:rsidRPr="00565457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услуги;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услуги), установленных в базовом (отраслевом) перечне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9E5926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установленные нормативными правовыми актами Российской Федерации </w:t>
      </w:r>
      <w:r w:rsidR="00992534">
        <w:rPr>
          <w:color w:val="000000"/>
          <w:kern w:val="2"/>
          <w:sz w:val="28"/>
          <w:szCs w:val="28"/>
        </w:rPr>
        <w:t>,</w:t>
      </w:r>
      <w:r w:rsidRPr="00565457">
        <w:rPr>
          <w:color w:val="000000"/>
          <w:kern w:val="2"/>
          <w:sz w:val="28"/>
          <w:szCs w:val="28"/>
        </w:rPr>
        <w:t xml:space="preserve"> Ростовской области</w:t>
      </w:r>
      <w:r w:rsidR="00992534">
        <w:rPr>
          <w:color w:val="000000"/>
          <w:kern w:val="2"/>
          <w:sz w:val="28"/>
          <w:szCs w:val="28"/>
        </w:rPr>
        <w:t xml:space="preserve"> и 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992534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, </w:t>
      </w:r>
      <w:r w:rsidR="009E5926" w:rsidRPr="00565457">
        <w:rPr>
          <w:color w:val="000000"/>
          <w:kern w:val="2"/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</w:t>
      </w:r>
      <w:r w:rsidR="009E5926" w:rsidRPr="009E5926">
        <w:rPr>
          <w:color w:val="000000"/>
          <w:kern w:val="2"/>
          <w:sz w:val="28"/>
          <w:szCs w:val="28"/>
        </w:rPr>
        <w:t>порядками и регламентами оказания муниципальных услуг в установленной сфере (далее – стандарты услуги).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r w:rsidRPr="00565457">
        <w:rPr>
          <w:color w:val="000000"/>
          <w:kern w:val="2"/>
          <w:sz w:val="28"/>
          <w:szCs w:val="28"/>
        </w:rPr>
        <w:t xml:space="preserve">, которое имеет минимальный объем затрат на оказание единицы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9E5926">
        <w:rPr>
          <w:color w:val="0000FF"/>
          <w:kern w:val="2"/>
          <w:sz w:val="28"/>
          <w:szCs w:val="28"/>
        </w:rPr>
        <w:t>В базовый норматив затрат</w:t>
      </w:r>
      <w:r w:rsidRPr="00565457">
        <w:rPr>
          <w:color w:val="000000"/>
          <w:kern w:val="2"/>
          <w:sz w:val="28"/>
          <w:szCs w:val="28"/>
        </w:rPr>
        <w:t xml:space="preserve">, непосредственно связанных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7517D9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517D9">
        <w:rPr>
          <w:color w:val="0000FF"/>
          <w:kern w:val="2"/>
          <w:sz w:val="28"/>
          <w:szCs w:val="28"/>
        </w:rPr>
        <w:t xml:space="preserve">затраты </w:t>
      </w:r>
      <w:r w:rsidR="005916D6" w:rsidRPr="007517D9">
        <w:rPr>
          <w:color w:val="0000FF"/>
          <w:kern w:val="2"/>
          <w:sz w:val="28"/>
          <w:szCs w:val="28"/>
        </w:rPr>
        <w:t>муниципальных</w:t>
      </w:r>
      <w:r w:rsidRPr="007517D9">
        <w:rPr>
          <w:color w:val="0000FF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7517D9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517D9">
        <w:rPr>
          <w:color w:val="0000FF"/>
          <w:kern w:val="2"/>
          <w:sz w:val="28"/>
          <w:szCs w:val="28"/>
        </w:rPr>
        <w:t xml:space="preserve">затраты на приобретение расходных материалов и иных материальных запасов, потребляемых в процессе проведения </w:t>
      </w:r>
      <w:r w:rsidR="007517D9" w:rsidRPr="007517D9">
        <w:rPr>
          <w:color w:val="0000FF"/>
          <w:kern w:val="2"/>
          <w:sz w:val="28"/>
          <w:szCs w:val="28"/>
        </w:rPr>
        <w:t>праздничных мероприятий</w:t>
      </w:r>
      <w:r w:rsidRPr="007517D9">
        <w:rPr>
          <w:color w:val="0000FF"/>
          <w:kern w:val="2"/>
          <w:sz w:val="28"/>
          <w:szCs w:val="28"/>
        </w:rPr>
        <w:t>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3.7.3.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услуги:</w:t>
      </w:r>
    </w:p>
    <w:p w:rsidR="001E7744" w:rsidRPr="007D1990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color w:val="0000FF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7D1990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color w:val="0000FF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7D1990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color w:val="0000FF"/>
          <w:kern w:val="2"/>
          <w:sz w:val="28"/>
          <w:szCs w:val="28"/>
        </w:rPr>
        <w:t>затраты на командировочные расходы,</w:t>
      </w:r>
      <w:r w:rsidR="007D1990" w:rsidRPr="007D1990">
        <w:rPr>
          <w:color w:val="0000FF"/>
          <w:kern w:val="2"/>
          <w:sz w:val="28"/>
          <w:szCs w:val="28"/>
        </w:rPr>
        <w:t xml:space="preserve"> в том числе на проживание и оплату суточных</w:t>
      </w:r>
      <w:r w:rsidRPr="007D1990">
        <w:rPr>
          <w:color w:val="0000FF"/>
          <w:kern w:val="2"/>
          <w:sz w:val="28"/>
          <w:szCs w:val="28"/>
        </w:rPr>
        <w:t xml:space="preserve"> связанные </w:t>
      </w:r>
      <w:r w:rsidR="007D1990" w:rsidRPr="007D1990">
        <w:rPr>
          <w:color w:val="0000FF"/>
          <w:kern w:val="2"/>
          <w:sz w:val="28"/>
          <w:szCs w:val="28"/>
        </w:rPr>
        <w:t>с участием творческих коллективов в фестивалях и конкурсах областного и всероссийского уровней</w:t>
      </w:r>
      <w:r w:rsidRPr="007D1990">
        <w:rPr>
          <w:color w:val="0000FF"/>
          <w:kern w:val="2"/>
          <w:sz w:val="28"/>
          <w:szCs w:val="28"/>
        </w:rPr>
        <w:t>;</w:t>
      </w:r>
    </w:p>
    <w:p w:rsidR="001E7744" w:rsidRPr="007D1990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iCs/>
          <w:color w:val="0000FF"/>
          <w:kern w:val="2"/>
          <w:sz w:val="28"/>
          <w:szCs w:val="28"/>
        </w:rPr>
        <w:t xml:space="preserve">затраты на организацию и проведение </w:t>
      </w:r>
      <w:r w:rsidR="007517D9" w:rsidRPr="007D1990">
        <w:rPr>
          <w:iCs/>
          <w:color w:val="0000FF"/>
          <w:kern w:val="2"/>
          <w:sz w:val="28"/>
          <w:szCs w:val="28"/>
        </w:rPr>
        <w:t xml:space="preserve">праздничных </w:t>
      </w:r>
      <w:r w:rsidRPr="007D1990">
        <w:rPr>
          <w:iCs/>
          <w:color w:val="0000FF"/>
          <w:kern w:val="2"/>
          <w:sz w:val="28"/>
          <w:szCs w:val="28"/>
        </w:rPr>
        <w:t xml:space="preserve">мероприятий </w:t>
      </w:r>
      <w:r w:rsidR="007517D9" w:rsidRPr="007D1990">
        <w:rPr>
          <w:iCs/>
          <w:color w:val="0000FF"/>
          <w:kern w:val="2"/>
          <w:sz w:val="28"/>
          <w:szCs w:val="28"/>
        </w:rPr>
        <w:t>.</w:t>
      </w:r>
    </w:p>
    <w:p w:rsidR="001E7744" w:rsidRPr="00565457" w:rsidRDefault="001E7744" w:rsidP="0097623C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учреждению;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565457" w:rsidRDefault="001E7744" w:rsidP="0097623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3.8.4.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включая административно-управленческий персонал,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3.8.8.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>);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93F21" w:rsidRPr="007D1990" w:rsidRDefault="00193F21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color w:val="0000FF"/>
          <w:kern w:val="2"/>
          <w:sz w:val="28"/>
          <w:szCs w:val="28"/>
        </w:rPr>
        <w:t>затраты на отопление помещений, в случае отсутствия в штатном расписании кочегаров;</w:t>
      </w:r>
    </w:p>
    <w:p w:rsidR="00193F21" w:rsidRPr="007D1990" w:rsidRDefault="00193F21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7D1990">
        <w:rPr>
          <w:color w:val="0000FF"/>
          <w:kern w:val="2"/>
          <w:sz w:val="28"/>
          <w:szCs w:val="28"/>
        </w:rPr>
        <w:t>затраты на бухгалтерское обслуживание, в случае отсутствия в штатном расписании работников финансово- экономической службы;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7A610A">
        <w:rPr>
          <w:color w:val="000000"/>
          <w:kern w:val="2"/>
          <w:sz w:val="28"/>
          <w:szCs w:val="28"/>
        </w:rPr>
        <w:t>муниципальных учреждений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r w:rsidRPr="00565457">
        <w:rPr>
          <w:color w:val="000000"/>
          <w:kern w:val="2"/>
          <w:sz w:val="28"/>
          <w:szCs w:val="28"/>
        </w:rPr>
        <w:t xml:space="preserve">, используемого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) на оказание 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3.10.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утверждается </w:t>
      </w:r>
      <w:r w:rsidR="00415DB3">
        <w:rPr>
          <w:color w:val="000000"/>
          <w:kern w:val="2"/>
          <w:sz w:val="28"/>
          <w:szCs w:val="28"/>
        </w:rPr>
        <w:t xml:space="preserve">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415DB3">
        <w:rPr>
          <w:color w:val="000000"/>
          <w:kern w:val="2"/>
          <w:sz w:val="28"/>
          <w:szCs w:val="28"/>
        </w:rPr>
        <w:t xml:space="preserve"> сельского поселения -</w:t>
      </w:r>
      <w:r w:rsidRPr="00565457">
        <w:rPr>
          <w:color w:val="000000"/>
          <w:kern w:val="2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 учреждений, </w:t>
      </w:r>
      <w:r w:rsidRPr="002A7F0D">
        <w:rPr>
          <w:color w:val="000000"/>
          <w:kern w:val="2"/>
          <w:sz w:val="28"/>
          <w:szCs w:val="28"/>
        </w:rPr>
        <w:t xml:space="preserve">общей суммой, </w:t>
      </w:r>
      <w:r w:rsidR="00A64320" w:rsidRPr="002A7F0D">
        <w:rPr>
          <w:color w:val="000000"/>
          <w:kern w:val="2"/>
          <w:sz w:val="28"/>
          <w:szCs w:val="28"/>
        </w:rPr>
        <w:br/>
      </w:r>
      <w:r w:rsidRPr="002A7F0D">
        <w:rPr>
          <w:color w:val="000000"/>
          <w:kern w:val="2"/>
          <w:sz w:val="28"/>
          <w:szCs w:val="28"/>
        </w:rPr>
        <w:t>с выделением:</w:t>
      </w:r>
    </w:p>
    <w:p w:rsidR="001E7744" w:rsidRPr="00565457" w:rsidRDefault="001E7744" w:rsidP="0097623C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</w:t>
      </w:r>
      <w:r w:rsidR="002A7F0D">
        <w:rPr>
          <w:color w:val="000000"/>
          <w:kern w:val="2"/>
          <w:sz w:val="28"/>
          <w:szCs w:val="28"/>
        </w:rPr>
        <w:t xml:space="preserve">  </w:t>
      </w:r>
      <w:r w:rsidRPr="00565457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565457" w:rsidRDefault="001E7744" w:rsidP="0097623C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услуги.</w:t>
      </w:r>
    </w:p>
    <w:p w:rsidR="001E7744" w:rsidRPr="00565457" w:rsidRDefault="001E7744" w:rsidP="0097623C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565457" w:rsidRDefault="001E7744" w:rsidP="0097623C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 решению </w:t>
      </w:r>
      <w:r w:rsidR="002A7F0D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2A7F0D">
        <w:rPr>
          <w:color w:val="000000"/>
          <w:kern w:val="2"/>
          <w:sz w:val="28"/>
          <w:szCs w:val="28"/>
        </w:rPr>
        <w:t xml:space="preserve"> сельского поселения -</w:t>
      </w:r>
      <w:r w:rsidRPr="00565457">
        <w:rPr>
          <w:color w:val="000000"/>
          <w:kern w:val="2"/>
          <w:sz w:val="28"/>
          <w:szCs w:val="28"/>
        </w:rPr>
        <w:t xml:space="preserve">органа, осуществляющего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565457" w:rsidRDefault="001E7744" w:rsidP="0097623C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территориального корректирующего коэффициента утверждается</w:t>
      </w:r>
      <w:r w:rsidR="002A7F0D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2A7F0D">
        <w:rPr>
          <w:color w:val="000000"/>
          <w:kern w:val="2"/>
          <w:sz w:val="28"/>
          <w:szCs w:val="28"/>
        </w:rPr>
        <w:t xml:space="preserve"> сельского поселения-</w:t>
      </w:r>
      <w:r w:rsidRPr="00565457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</w:t>
      </w:r>
      <w:r w:rsidR="00A64320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3.13.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> услуги, и определяется в соответствии с общими требованиями.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2A7F0D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утверждается </w:t>
      </w:r>
      <w:r w:rsidR="002A7F0D">
        <w:rPr>
          <w:color w:val="000000"/>
          <w:kern w:val="2"/>
          <w:sz w:val="28"/>
          <w:szCs w:val="28"/>
        </w:rPr>
        <w:t xml:space="preserve">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2A7F0D">
        <w:rPr>
          <w:color w:val="000000"/>
          <w:kern w:val="2"/>
          <w:sz w:val="28"/>
          <w:szCs w:val="28"/>
        </w:rPr>
        <w:t xml:space="preserve"> сельского поселения - </w:t>
      </w:r>
      <w:r w:rsidRPr="00565457">
        <w:rPr>
          <w:color w:val="000000"/>
          <w:kern w:val="2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</w:t>
      </w:r>
      <w:r w:rsidR="0031318A">
        <w:rPr>
          <w:color w:val="000000"/>
          <w:kern w:val="2"/>
          <w:sz w:val="28"/>
          <w:szCs w:val="28"/>
        </w:rPr>
        <w:t>учреждений.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и отраслевых корректирующих коэффициентов подлежат размещению в установленном порядке на официальном сайте</w:t>
      </w:r>
      <w:r w:rsidR="002A7F0D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и муниципальных учреждениях </w:t>
      </w:r>
      <w:r w:rsidRPr="00565457">
        <w:rPr>
          <w:kern w:val="2"/>
          <w:sz w:val="28"/>
          <w:szCs w:val="28"/>
        </w:rPr>
        <w:t>(www.bus.gov.ru)</w:t>
      </w:r>
      <w:r w:rsidRPr="00565457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2A7F0D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2A7F0D">
        <w:rPr>
          <w:color w:val="000000"/>
          <w:kern w:val="2"/>
          <w:sz w:val="28"/>
          <w:szCs w:val="28"/>
        </w:rPr>
        <w:t xml:space="preserve"> сельского поселения -органа</w:t>
      </w:r>
      <w:r w:rsidRPr="00565457">
        <w:rPr>
          <w:color w:val="000000"/>
          <w:kern w:val="2"/>
          <w:sz w:val="28"/>
          <w:szCs w:val="28"/>
        </w:rPr>
        <w:t>, осуществляющ</w:t>
      </w:r>
      <w:r w:rsidR="002A7F0D">
        <w:rPr>
          <w:color w:val="000000"/>
          <w:kern w:val="2"/>
          <w:sz w:val="28"/>
          <w:szCs w:val="28"/>
        </w:rPr>
        <w:t>его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3.15.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в порядке, установленном</w:t>
      </w:r>
      <w:r w:rsidR="001F0451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1F0451">
        <w:rPr>
          <w:color w:val="000000"/>
          <w:kern w:val="2"/>
          <w:sz w:val="28"/>
          <w:szCs w:val="28"/>
        </w:rPr>
        <w:t xml:space="preserve"> сельского поселения- </w:t>
      </w:r>
      <w:r w:rsidRPr="00565457">
        <w:rPr>
          <w:color w:val="000000"/>
          <w:kern w:val="2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</w:t>
      </w:r>
      <w:r w:rsidR="0031318A">
        <w:rPr>
          <w:color w:val="000000"/>
          <w:kern w:val="2"/>
          <w:sz w:val="28"/>
          <w:szCs w:val="28"/>
        </w:rPr>
        <w:t>учреждений.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3.16.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565457" w:rsidRDefault="001E7744" w:rsidP="0097623C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565457">
        <w:rPr>
          <w:b/>
          <w:color w:val="000000"/>
          <w:kern w:val="2"/>
          <w:sz w:val="28"/>
          <w:szCs w:val="28"/>
        </w:rPr>
        <w:t xml:space="preserve">, </w:t>
      </w:r>
      <w:r w:rsidRPr="00565457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(в том числе затраты на арендные платежи);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; 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565457">
        <w:rPr>
          <w:b/>
          <w:color w:val="000000"/>
          <w:kern w:val="2"/>
          <w:sz w:val="28"/>
          <w:szCs w:val="28"/>
        </w:rPr>
        <w:t>;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565457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31318A">
        <w:rPr>
          <w:color w:val="000000"/>
          <w:kern w:val="2"/>
          <w:sz w:val="28"/>
          <w:szCs w:val="28"/>
        </w:rPr>
        <w:t xml:space="preserve">затраты на приобретение материалов </w:t>
      </w:r>
      <w:r w:rsidR="0031318A" w:rsidRPr="0031318A">
        <w:rPr>
          <w:color w:val="000000"/>
          <w:kern w:val="2"/>
          <w:sz w:val="28"/>
          <w:szCs w:val="28"/>
        </w:rPr>
        <w:t>для проведения праздничных мероприятий</w:t>
      </w:r>
      <w:r w:rsidRPr="0031318A">
        <w:rPr>
          <w:color w:val="000000"/>
          <w:kern w:val="2"/>
          <w:sz w:val="28"/>
          <w:szCs w:val="28"/>
        </w:rPr>
        <w:t>.</w:t>
      </w:r>
    </w:p>
    <w:p w:rsidR="001F0451" w:rsidRPr="00565457" w:rsidRDefault="001E7744" w:rsidP="0097623C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Ростовской области, </w:t>
      </w:r>
      <w:r w:rsidR="001F0451" w:rsidRPr="00565457">
        <w:rPr>
          <w:color w:val="000000"/>
          <w:kern w:val="2"/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565457" w:rsidRDefault="001E7744" w:rsidP="0097623C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</w:t>
      </w:r>
      <w:r w:rsidR="001F0451">
        <w:rPr>
          <w:color w:val="000000"/>
          <w:kern w:val="2"/>
          <w:sz w:val="28"/>
          <w:szCs w:val="28"/>
        </w:rPr>
        <w:t xml:space="preserve">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1F0451">
        <w:rPr>
          <w:color w:val="000000"/>
          <w:kern w:val="2"/>
          <w:sz w:val="28"/>
          <w:szCs w:val="28"/>
        </w:rPr>
        <w:t xml:space="preserve"> сельского поселения- </w:t>
      </w:r>
      <w:r w:rsidRPr="00565457">
        <w:rPr>
          <w:color w:val="000000"/>
          <w:kern w:val="2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</w:t>
      </w:r>
      <w:r w:rsidR="0031318A">
        <w:rPr>
          <w:color w:val="000000"/>
          <w:kern w:val="2"/>
          <w:sz w:val="28"/>
          <w:szCs w:val="28"/>
        </w:rPr>
        <w:t xml:space="preserve">учреждений </w:t>
      </w:r>
      <w:r w:rsidRPr="00565457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>).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3.17.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включаются затраты на уплату налогов, в качестве объекта налогообложения по которым признается имущество </w:t>
      </w:r>
      <w:r w:rsidR="005916D6">
        <w:rPr>
          <w:color w:val="000000"/>
          <w:kern w:val="2"/>
          <w:sz w:val="28"/>
          <w:szCs w:val="28"/>
        </w:rPr>
        <w:t>муниципального учреждения</w:t>
      </w:r>
      <w:r w:rsidRPr="00565457">
        <w:rPr>
          <w:color w:val="000000"/>
          <w:kern w:val="2"/>
          <w:sz w:val="28"/>
          <w:szCs w:val="28"/>
        </w:rPr>
        <w:t xml:space="preserve">. 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1F0451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оказывает </w:t>
      </w:r>
      <w:r w:rsidR="001F0451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исходя из объемов субсидии, полученной из </w:t>
      </w:r>
      <w:r w:rsidR="005916D6">
        <w:rPr>
          <w:color w:val="000000"/>
          <w:kern w:val="2"/>
          <w:sz w:val="28"/>
          <w:szCs w:val="28"/>
        </w:rPr>
        <w:t xml:space="preserve">бюджета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5916D6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Pr="00565457">
        <w:rPr>
          <w:color w:val="000000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3.18.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имущества </w:t>
      </w:r>
      <w:r w:rsidR="001F0451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учреждения, рассчитываются с учетом следующих затрат: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394434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</w:t>
      </w:r>
      <w:r w:rsidR="00394434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учреждения в части указанного вида затрат в составе затрат на коммунальные услуги;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394434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 в части указанного вида затрат в составе затрат на коммунальные услуги.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394434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оказывает платную деятельность сверх установленного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>, затраты, указанные в настоящем пункте, рассчитываются с применением коэффициента платной деятельности.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имущества </w:t>
      </w:r>
      <w:r w:rsidR="00394434">
        <w:rPr>
          <w:color w:val="000000"/>
          <w:kern w:val="2"/>
          <w:sz w:val="28"/>
          <w:szCs w:val="28"/>
        </w:rPr>
        <w:t>муниципального</w:t>
      </w:r>
      <w:r w:rsidRPr="00565457">
        <w:rPr>
          <w:color w:val="000000"/>
          <w:kern w:val="2"/>
          <w:sz w:val="28"/>
          <w:szCs w:val="28"/>
        </w:rPr>
        <w:t xml:space="preserve"> бюджетного учреждения утверждаются</w:t>
      </w:r>
      <w:r w:rsidR="00394434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394434">
        <w:rPr>
          <w:color w:val="000000"/>
          <w:kern w:val="2"/>
          <w:sz w:val="28"/>
          <w:szCs w:val="28"/>
        </w:rPr>
        <w:t xml:space="preserve"> сельского поселения - </w:t>
      </w:r>
      <w:r w:rsidRPr="00565457">
        <w:rPr>
          <w:color w:val="000000"/>
          <w:kern w:val="2"/>
          <w:sz w:val="28"/>
          <w:szCs w:val="28"/>
        </w:rPr>
        <w:t xml:space="preserve">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3.19.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В случае, если </w:t>
      </w:r>
      <w:r w:rsidR="00394434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 осуществляет платную деятельность в рамках установленного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5916D6">
        <w:rPr>
          <w:color w:val="000000"/>
          <w:kern w:val="2"/>
          <w:sz w:val="28"/>
          <w:szCs w:val="28"/>
        </w:rPr>
        <w:t>муниципальной</w:t>
      </w:r>
      <w:r w:rsidRPr="00565457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задании,</w:t>
      </w:r>
      <w:r w:rsidR="00394434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394434">
        <w:rPr>
          <w:color w:val="000000"/>
          <w:kern w:val="2"/>
          <w:sz w:val="28"/>
          <w:szCs w:val="28"/>
        </w:rPr>
        <w:t xml:space="preserve"> сельского поселения- </w:t>
      </w:r>
      <w:r w:rsidRPr="00565457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учетом положений, установленных действующим законодательством.</w:t>
      </w:r>
    </w:p>
    <w:p w:rsidR="001E7744" w:rsidRPr="00394434" w:rsidRDefault="001E7744" w:rsidP="0097623C">
      <w:pPr>
        <w:ind w:firstLine="709"/>
        <w:jc w:val="both"/>
        <w:rPr>
          <w:color w:val="0000FF"/>
          <w:kern w:val="2"/>
          <w:sz w:val="28"/>
          <w:szCs w:val="28"/>
        </w:rPr>
      </w:pPr>
      <w:r w:rsidRPr="0031318A">
        <w:rPr>
          <w:color w:val="0000FF"/>
          <w:kern w:val="2"/>
          <w:sz w:val="28"/>
          <w:szCs w:val="28"/>
        </w:rPr>
        <w:t>3.20.</w:t>
      </w:r>
      <w:r w:rsidRPr="0031318A">
        <w:rPr>
          <w:color w:val="0000FF"/>
          <w:kern w:val="2"/>
          <w:sz w:val="28"/>
          <w:szCs w:val="28"/>
          <w:lang w:val="en-US"/>
        </w:rPr>
        <w:t> </w:t>
      </w:r>
      <w:r w:rsidRPr="0031318A">
        <w:rPr>
          <w:color w:val="0000FF"/>
          <w:kern w:val="2"/>
          <w:sz w:val="28"/>
          <w:szCs w:val="28"/>
        </w:rPr>
        <w:t xml:space="preserve">В случае, если </w:t>
      </w:r>
      <w:r w:rsidR="00394434" w:rsidRPr="0031318A">
        <w:rPr>
          <w:color w:val="0000FF"/>
          <w:kern w:val="2"/>
          <w:sz w:val="28"/>
          <w:szCs w:val="28"/>
        </w:rPr>
        <w:t>муниципальное</w:t>
      </w:r>
      <w:r w:rsidRPr="0031318A">
        <w:rPr>
          <w:color w:val="0000FF"/>
          <w:kern w:val="2"/>
          <w:sz w:val="28"/>
          <w:szCs w:val="28"/>
        </w:rPr>
        <w:t xml:space="preserve"> учреждение оказывает </w:t>
      </w:r>
      <w:r w:rsidR="00394434" w:rsidRPr="0031318A">
        <w:rPr>
          <w:color w:val="0000FF"/>
          <w:kern w:val="2"/>
          <w:sz w:val="28"/>
          <w:szCs w:val="28"/>
        </w:rPr>
        <w:t>муниципальные</w:t>
      </w:r>
      <w:r w:rsidRPr="0031318A">
        <w:rPr>
          <w:color w:val="0000FF"/>
          <w:kern w:val="2"/>
          <w:sz w:val="28"/>
          <w:szCs w:val="28"/>
        </w:rPr>
        <w:t xml:space="preserve"> услуги в рамках установленного </w:t>
      </w:r>
      <w:r w:rsidR="007A610A" w:rsidRPr="0031318A">
        <w:rPr>
          <w:color w:val="0000FF"/>
          <w:kern w:val="2"/>
          <w:sz w:val="28"/>
          <w:szCs w:val="28"/>
        </w:rPr>
        <w:t>муниципального задания</w:t>
      </w:r>
      <w:r w:rsidRPr="0031318A">
        <w:rPr>
          <w:color w:val="0000FF"/>
          <w:kern w:val="2"/>
          <w:sz w:val="28"/>
          <w:szCs w:val="28"/>
        </w:rPr>
        <w:t xml:space="preserve">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3.21.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 w:rsidR="005916D6">
        <w:rPr>
          <w:color w:val="000000"/>
          <w:kern w:val="2"/>
          <w:sz w:val="28"/>
          <w:szCs w:val="28"/>
        </w:rPr>
        <w:t xml:space="preserve">бюджета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5916D6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Pr="00565457">
        <w:rPr>
          <w:color w:val="000000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3.22.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осуществляется в пределах бюджетных ассигнований, предусмотренных в бюджете</w:t>
      </w:r>
      <w:r w:rsidR="00394434">
        <w:rPr>
          <w:color w:val="000000"/>
          <w:kern w:val="2"/>
          <w:sz w:val="28"/>
          <w:szCs w:val="28"/>
        </w:rPr>
        <w:t xml:space="preserve">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394434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Pr="00565457">
        <w:rPr>
          <w:color w:val="000000"/>
          <w:kern w:val="2"/>
          <w:sz w:val="28"/>
          <w:szCs w:val="28"/>
        </w:rPr>
        <w:t xml:space="preserve"> на указанные цели.</w:t>
      </w:r>
    </w:p>
    <w:p w:rsidR="001E7744" w:rsidRPr="00565457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учреждением осуществляется путем предоставления субсидии. </w:t>
      </w:r>
    </w:p>
    <w:p w:rsidR="001E7744" w:rsidRPr="00394434" w:rsidRDefault="001E7744" w:rsidP="0097623C">
      <w:pPr>
        <w:ind w:firstLine="709"/>
        <w:jc w:val="both"/>
        <w:rPr>
          <w:color w:val="0000FF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31318A">
        <w:rPr>
          <w:color w:val="000000"/>
          <w:kern w:val="2"/>
          <w:sz w:val="28"/>
          <w:szCs w:val="28"/>
        </w:rPr>
        <w:t>3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394434">
        <w:rPr>
          <w:color w:val="0000FF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7A610A" w:rsidRPr="00394434">
        <w:rPr>
          <w:color w:val="0000FF"/>
          <w:kern w:val="2"/>
          <w:sz w:val="28"/>
          <w:szCs w:val="28"/>
        </w:rPr>
        <w:t>муниципального задания</w:t>
      </w:r>
      <w:r w:rsidRPr="00394434">
        <w:rPr>
          <w:color w:val="0000FF"/>
          <w:kern w:val="2"/>
          <w:sz w:val="28"/>
          <w:szCs w:val="28"/>
        </w:rPr>
        <w:t xml:space="preserve"> осуществляется только при соответствующем изменении </w:t>
      </w:r>
      <w:r w:rsidR="007A610A" w:rsidRPr="00394434">
        <w:rPr>
          <w:color w:val="0000FF"/>
          <w:kern w:val="2"/>
          <w:sz w:val="28"/>
          <w:szCs w:val="28"/>
        </w:rPr>
        <w:t>муниципального задания</w:t>
      </w:r>
      <w:r w:rsidRPr="00394434">
        <w:rPr>
          <w:color w:val="0000FF"/>
          <w:kern w:val="2"/>
          <w:sz w:val="28"/>
          <w:szCs w:val="28"/>
        </w:rPr>
        <w:t>.</w:t>
      </w:r>
    </w:p>
    <w:p w:rsidR="0031318A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31318A">
        <w:rPr>
          <w:color w:val="000000"/>
          <w:kern w:val="2"/>
          <w:sz w:val="28"/>
          <w:szCs w:val="28"/>
        </w:rPr>
        <w:t>4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учреждению</w:t>
      </w:r>
      <w:r w:rsidR="0031318A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</w:rPr>
        <w:t xml:space="preserve"> 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31318A">
        <w:rPr>
          <w:color w:val="000000"/>
          <w:kern w:val="2"/>
          <w:sz w:val="28"/>
          <w:szCs w:val="28"/>
        </w:rPr>
        <w:t>5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Предоставление </w:t>
      </w:r>
      <w:r w:rsidR="005916D6">
        <w:rPr>
          <w:color w:val="000000"/>
          <w:kern w:val="2"/>
          <w:sz w:val="28"/>
          <w:szCs w:val="28"/>
        </w:rPr>
        <w:t>муниципальному</w:t>
      </w:r>
      <w:r w:rsidRPr="00565457">
        <w:rPr>
          <w:color w:val="000000"/>
          <w:kern w:val="2"/>
          <w:sz w:val="28"/>
          <w:szCs w:val="28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</w:t>
      </w:r>
      <w:r w:rsidR="00394434">
        <w:rPr>
          <w:color w:val="000000"/>
          <w:kern w:val="2"/>
          <w:sz w:val="28"/>
          <w:szCs w:val="28"/>
        </w:rPr>
        <w:t xml:space="preserve"> Администрацией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394434">
        <w:rPr>
          <w:color w:val="000000"/>
          <w:kern w:val="2"/>
          <w:sz w:val="28"/>
          <w:szCs w:val="28"/>
        </w:rPr>
        <w:t xml:space="preserve"> сельского поселения- </w:t>
      </w:r>
      <w:r w:rsidRPr="00565457">
        <w:rPr>
          <w:color w:val="000000"/>
          <w:kern w:val="2"/>
          <w:sz w:val="28"/>
          <w:szCs w:val="28"/>
        </w:rPr>
        <w:t xml:space="preserve"> органом, осуществляющим функции и полномочия учредителя в отношении </w:t>
      </w:r>
      <w:r w:rsidR="005916D6">
        <w:rPr>
          <w:color w:val="000000"/>
          <w:kern w:val="2"/>
          <w:sz w:val="28"/>
          <w:szCs w:val="28"/>
        </w:rPr>
        <w:t>муниципальных</w:t>
      </w:r>
      <w:r w:rsidRPr="00565457">
        <w:rPr>
          <w:color w:val="000000"/>
          <w:kern w:val="2"/>
          <w:sz w:val="28"/>
          <w:szCs w:val="28"/>
        </w:rPr>
        <w:t xml:space="preserve"> бюджетных учреждений, с </w:t>
      </w:r>
      <w:r w:rsidR="005916D6">
        <w:rPr>
          <w:color w:val="000000"/>
          <w:kern w:val="2"/>
          <w:sz w:val="28"/>
          <w:szCs w:val="28"/>
        </w:rPr>
        <w:t>муниципальным</w:t>
      </w:r>
      <w:r w:rsidRPr="00565457">
        <w:rPr>
          <w:color w:val="000000"/>
          <w:kern w:val="2"/>
          <w:sz w:val="28"/>
          <w:szCs w:val="28"/>
        </w:rPr>
        <w:t xml:space="preserve"> бюджетным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согласно </w:t>
      </w:r>
      <w:r w:rsidRPr="00394434">
        <w:rPr>
          <w:color w:val="0000FF"/>
          <w:kern w:val="2"/>
          <w:sz w:val="28"/>
          <w:szCs w:val="28"/>
        </w:rPr>
        <w:t>приложению № 3</w:t>
      </w:r>
      <w:r w:rsidRPr="00565457">
        <w:rPr>
          <w:color w:val="000000"/>
          <w:kern w:val="2"/>
          <w:sz w:val="28"/>
          <w:szCs w:val="28"/>
        </w:rPr>
        <w:t xml:space="preserve"> к настоящему Положению (далее – примерная форма соглашения). 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D44DA6" w:rsidRDefault="001E7744" w:rsidP="009762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DA6">
        <w:rPr>
          <w:kern w:val="2"/>
          <w:sz w:val="28"/>
          <w:szCs w:val="28"/>
        </w:rPr>
        <w:t>3.2</w:t>
      </w:r>
      <w:r w:rsidR="0031318A">
        <w:rPr>
          <w:kern w:val="2"/>
          <w:sz w:val="28"/>
          <w:szCs w:val="28"/>
        </w:rPr>
        <w:t>6</w:t>
      </w:r>
      <w:r w:rsidRPr="00D44DA6">
        <w:rPr>
          <w:kern w:val="2"/>
          <w:sz w:val="28"/>
          <w:szCs w:val="28"/>
        </w:rPr>
        <w:t>.</w:t>
      </w:r>
      <w:r w:rsidRPr="00D44DA6">
        <w:rPr>
          <w:kern w:val="2"/>
          <w:sz w:val="28"/>
          <w:szCs w:val="28"/>
          <w:lang w:val="en-US"/>
        </w:rPr>
        <w:t> </w:t>
      </w:r>
      <w:r w:rsidRPr="00D44DA6">
        <w:rPr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D44DA6" w:rsidRDefault="001E7744" w:rsidP="0097623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DA6">
        <w:rPr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D44DA6" w:rsidRDefault="001E7744" w:rsidP="009762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DA6">
        <w:rPr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674120" w:rsidRPr="00D44DA6">
        <w:rPr>
          <w:kern w:val="2"/>
          <w:sz w:val="28"/>
          <w:szCs w:val="28"/>
        </w:rPr>
        <w:t>муниципальных услуг</w:t>
      </w:r>
      <w:r w:rsidRPr="00D44DA6">
        <w:rPr>
          <w:kern w:val="2"/>
          <w:sz w:val="28"/>
          <w:szCs w:val="28"/>
        </w:rPr>
        <w:t xml:space="preserve">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D44DA6" w:rsidRDefault="001E7744" w:rsidP="009762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DA6">
        <w:rPr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D44DA6" w:rsidRDefault="001E7744" w:rsidP="009762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44DA6">
        <w:rPr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5916D6" w:rsidRPr="00D44DA6">
        <w:rPr>
          <w:kern w:val="2"/>
          <w:sz w:val="28"/>
          <w:szCs w:val="28"/>
        </w:rPr>
        <w:t>муниципальным</w:t>
      </w:r>
      <w:r w:rsidRPr="00D44DA6">
        <w:rPr>
          <w:kern w:val="2"/>
          <w:sz w:val="28"/>
          <w:szCs w:val="28"/>
        </w:rPr>
        <w:t xml:space="preserve"> бюджетным учреждением предварительного отчета о выполнении </w:t>
      </w:r>
      <w:r w:rsidR="007A610A" w:rsidRPr="00D44DA6">
        <w:rPr>
          <w:kern w:val="2"/>
          <w:sz w:val="28"/>
          <w:szCs w:val="28"/>
        </w:rPr>
        <w:t>муниципального задания</w:t>
      </w:r>
      <w:r w:rsidRPr="00D44DA6">
        <w:rPr>
          <w:kern w:val="2"/>
          <w:sz w:val="28"/>
          <w:szCs w:val="28"/>
        </w:rPr>
        <w:t xml:space="preserve"> за соответствующий финансовый год. Если на основании предусмотренного </w:t>
      </w:r>
      <w:r w:rsidRPr="0031318A">
        <w:rPr>
          <w:color w:val="0000FF"/>
          <w:kern w:val="2"/>
          <w:sz w:val="28"/>
          <w:szCs w:val="28"/>
        </w:rPr>
        <w:t>пунктом 3.2</w:t>
      </w:r>
      <w:r w:rsidR="0031318A" w:rsidRPr="0031318A">
        <w:rPr>
          <w:color w:val="0000FF"/>
          <w:kern w:val="2"/>
          <w:sz w:val="28"/>
          <w:szCs w:val="28"/>
        </w:rPr>
        <w:t>7</w:t>
      </w:r>
      <w:r w:rsidRPr="00D44DA6">
        <w:rPr>
          <w:kern w:val="2"/>
          <w:sz w:val="28"/>
          <w:szCs w:val="28"/>
        </w:rPr>
        <w:t xml:space="preserve"> настоящего раздела отчета, показатели объема, указанные в предварительном отчете, меньше показателей, установленных в </w:t>
      </w:r>
      <w:r w:rsidR="00781EC4" w:rsidRPr="00D44DA6">
        <w:rPr>
          <w:kern w:val="2"/>
          <w:sz w:val="28"/>
          <w:szCs w:val="28"/>
        </w:rPr>
        <w:t>муниципальном</w:t>
      </w:r>
      <w:r w:rsidRPr="00D44DA6">
        <w:rPr>
          <w:kern w:val="2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D44DA6" w:rsidRPr="00D44DA6">
        <w:rPr>
          <w:kern w:val="2"/>
          <w:sz w:val="28"/>
          <w:szCs w:val="28"/>
        </w:rPr>
        <w:t xml:space="preserve"> </w:t>
      </w:r>
      <w:r w:rsidR="0097623C">
        <w:rPr>
          <w:kern w:val="2"/>
          <w:sz w:val="28"/>
          <w:szCs w:val="28"/>
        </w:rPr>
        <w:t>Суховского</w:t>
      </w:r>
      <w:r w:rsidR="00D44DA6" w:rsidRPr="00D44DA6">
        <w:rPr>
          <w:kern w:val="2"/>
          <w:sz w:val="28"/>
          <w:szCs w:val="28"/>
        </w:rPr>
        <w:t xml:space="preserve"> сельского поселения</w:t>
      </w:r>
      <w:r w:rsidRPr="00D44DA6">
        <w:rPr>
          <w:kern w:val="2"/>
          <w:sz w:val="28"/>
          <w:szCs w:val="28"/>
        </w:rPr>
        <w:t xml:space="preserve"> </w:t>
      </w:r>
      <w:r w:rsidR="00D44DA6" w:rsidRPr="00D44DA6">
        <w:rPr>
          <w:kern w:val="2"/>
          <w:sz w:val="28"/>
          <w:szCs w:val="28"/>
        </w:rPr>
        <w:t xml:space="preserve">Тацинского района </w:t>
      </w:r>
      <w:r w:rsidRPr="00D44DA6">
        <w:rPr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A36A7A">
        <w:rPr>
          <w:color w:val="000000"/>
          <w:kern w:val="2"/>
          <w:sz w:val="28"/>
          <w:szCs w:val="28"/>
        </w:rPr>
        <w:t>муниципальное</w:t>
      </w:r>
      <w:r w:rsidRPr="00565457">
        <w:rPr>
          <w:color w:val="000000"/>
          <w:kern w:val="2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31318A">
        <w:rPr>
          <w:color w:val="000000"/>
          <w:kern w:val="2"/>
          <w:sz w:val="28"/>
          <w:szCs w:val="28"/>
        </w:rPr>
        <w:t>7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="00A36A7A">
        <w:rPr>
          <w:color w:val="000000"/>
          <w:kern w:val="2"/>
          <w:sz w:val="28"/>
          <w:szCs w:val="28"/>
        </w:rPr>
        <w:t>Муниципальные</w:t>
      </w:r>
      <w:r w:rsidRPr="00565457">
        <w:rPr>
          <w:color w:val="000000"/>
          <w:kern w:val="2"/>
          <w:sz w:val="28"/>
          <w:szCs w:val="28"/>
        </w:rPr>
        <w:t xml:space="preserve"> бюджетные </w:t>
      </w:r>
      <w:r w:rsidR="0031318A">
        <w:rPr>
          <w:color w:val="000000"/>
          <w:kern w:val="2"/>
          <w:sz w:val="28"/>
          <w:szCs w:val="28"/>
        </w:rPr>
        <w:t>учреждения п</w:t>
      </w:r>
      <w:r w:rsidRPr="00565457">
        <w:rPr>
          <w:color w:val="000000"/>
          <w:kern w:val="2"/>
          <w:sz w:val="28"/>
          <w:szCs w:val="28"/>
        </w:rPr>
        <w:t xml:space="preserve">редставляют </w:t>
      </w:r>
      <w:r w:rsidR="00A36A7A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A36A7A">
        <w:rPr>
          <w:color w:val="000000"/>
          <w:kern w:val="2"/>
          <w:sz w:val="28"/>
          <w:szCs w:val="28"/>
        </w:rPr>
        <w:t xml:space="preserve"> сельского поселения -</w:t>
      </w:r>
      <w:r w:rsidRPr="00565457">
        <w:rPr>
          <w:color w:val="000000"/>
          <w:kern w:val="2"/>
          <w:sz w:val="28"/>
          <w:szCs w:val="28"/>
        </w:rPr>
        <w:t>орган</w:t>
      </w:r>
      <w:r w:rsidR="00A36A7A">
        <w:rPr>
          <w:color w:val="000000"/>
          <w:kern w:val="2"/>
          <w:sz w:val="28"/>
          <w:szCs w:val="28"/>
        </w:rPr>
        <w:t>у, осуществляющему функции и полномочия учредителя</w:t>
      </w:r>
      <w:r w:rsidRPr="00565457">
        <w:rPr>
          <w:color w:val="000000"/>
          <w:kern w:val="2"/>
          <w:sz w:val="28"/>
          <w:szCs w:val="28"/>
        </w:rPr>
        <w:t xml:space="preserve"> отчет о выполнении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по форме согласно </w:t>
      </w:r>
      <w:r w:rsidRPr="00A36A7A">
        <w:rPr>
          <w:color w:val="0000FF"/>
          <w:kern w:val="2"/>
          <w:sz w:val="28"/>
          <w:szCs w:val="28"/>
        </w:rPr>
        <w:t>приложению № 2</w:t>
      </w:r>
      <w:r w:rsidRPr="00565457">
        <w:rPr>
          <w:color w:val="000000"/>
          <w:kern w:val="2"/>
          <w:sz w:val="28"/>
          <w:szCs w:val="28"/>
        </w:rPr>
        <w:t xml:space="preserve"> к настоящему Положению в соответствии с требованиями, установленными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3.2</w:t>
      </w:r>
      <w:r w:rsidR="0031318A">
        <w:rPr>
          <w:color w:val="000000"/>
          <w:kern w:val="2"/>
          <w:sz w:val="28"/>
          <w:szCs w:val="28"/>
        </w:rPr>
        <w:t>8</w:t>
      </w:r>
      <w:r w:rsidRPr="00565457">
        <w:rPr>
          <w:color w:val="000000"/>
          <w:kern w:val="2"/>
          <w:sz w:val="28"/>
          <w:szCs w:val="28"/>
        </w:rPr>
        <w:t>.</w:t>
      </w:r>
      <w:r w:rsidRPr="00565457">
        <w:rPr>
          <w:color w:val="000000"/>
          <w:kern w:val="2"/>
          <w:sz w:val="28"/>
          <w:szCs w:val="28"/>
          <w:lang w:val="en-US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674120">
        <w:rPr>
          <w:color w:val="000000"/>
          <w:kern w:val="2"/>
          <w:sz w:val="28"/>
          <w:szCs w:val="28"/>
        </w:rPr>
        <w:t>муниципальными бюджетными</w:t>
      </w:r>
      <w:r w:rsidRPr="00565457">
        <w:rPr>
          <w:color w:val="000000"/>
          <w:kern w:val="2"/>
          <w:sz w:val="28"/>
          <w:szCs w:val="28"/>
        </w:rPr>
        <w:t xml:space="preserve"> учреждениями осуществля</w:t>
      </w:r>
      <w:r w:rsidR="00A36A7A">
        <w:rPr>
          <w:color w:val="000000"/>
          <w:kern w:val="2"/>
          <w:sz w:val="28"/>
          <w:szCs w:val="28"/>
        </w:rPr>
        <w:t xml:space="preserve">ет Администрация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A36A7A">
        <w:rPr>
          <w:color w:val="000000"/>
          <w:kern w:val="2"/>
          <w:sz w:val="28"/>
          <w:szCs w:val="28"/>
        </w:rPr>
        <w:t xml:space="preserve"> сельского поселения -</w:t>
      </w:r>
      <w:r w:rsidRPr="00565457">
        <w:rPr>
          <w:color w:val="000000"/>
          <w:kern w:val="2"/>
          <w:sz w:val="28"/>
          <w:szCs w:val="28"/>
        </w:rPr>
        <w:t xml:space="preserve"> орган, осуществляющи</w:t>
      </w:r>
      <w:r w:rsidR="00A36A7A">
        <w:rPr>
          <w:color w:val="000000"/>
          <w:kern w:val="2"/>
          <w:sz w:val="28"/>
          <w:szCs w:val="28"/>
        </w:rPr>
        <w:t>й</w:t>
      </w:r>
      <w:r w:rsidRPr="00565457">
        <w:rPr>
          <w:color w:val="000000"/>
          <w:kern w:val="2"/>
          <w:sz w:val="28"/>
          <w:szCs w:val="28"/>
        </w:rPr>
        <w:t xml:space="preserve"> функции и полномочия учредителя, а также иные органы в соответствии с действующим законодательством. </w:t>
      </w:r>
    </w:p>
    <w:p w:rsidR="002355C2" w:rsidRPr="00565457" w:rsidRDefault="002355C2" w:rsidP="0097623C">
      <w:pPr>
        <w:rPr>
          <w:sz w:val="28"/>
        </w:rPr>
      </w:pPr>
    </w:p>
    <w:p w:rsidR="002355C2" w:rsidRPr="00565457" w:rsidRDefault="002355C2" w:rsidP="0097623C">
      <w:pPr>
        <w:rPr>
          <w:sz w:val="28"/>
        </w:rPr>
      </w:pPr>
    </w:p>
    <w:p w:rsidR="001E7744" w:rsidRPr="00565457" w:rsidRDefault="001E7744" w:rsidP="0097623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7744" w:rsidRPr="00565457" w:rsidRDefault="001E7744" w:rsidP="0097623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565457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1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7A610A">
        <w:rPr>
          <w:color w:val="000000"/>
          <w:sz w:val="24"/>
          <w:szCs w:val="24"/>
        </w:rPr>
        <w:t>муниципального задания</w:t>
      </w:r>
      <w:r w:rsidRPr="00565457">
        <w:rPr>
          <w:color w:val="000000"/>
          <w:sz w:val="24"/>
          <w:szCs w:val="24"/>
        </w:rPr>
        <w:t xml:space="preserve"> на оказание </w:t>
      </w:r>
      <w:r w:rsidR="00674120">
        <w:rPr>
          <w:color w:val="000000"/>
          <w:sz w:val="24"/>
          <w:szCs w:val="24"/>
        </w:rPr>
        <w:t>муниципальных услуг</w:t>
      </w:r>
      <w:r w:rsidRPr="00565457">
        <w:rPr>
          <w:color w:val="000000"/>
          <w:sz w:val="24"/>
          <w:szCs w:val="24"/>
        </w:rPr>
        <w:t xml:space="preserve"> (выполнение работ) в отношении </w:t>
      </w:r>
      <w:r w:rsidR="007A610A">
        <w:rPr>
          <w:color w:val="000000"/>
          <w:sz w:val="24"/>
          <w:szCs w:val="24"/>
        </w:rPr>
        <w:t>муниципальных учреждений</w:t>
      </w:r>
      <w:r w:rsidRPr="00565457">
        <w:rPr>
          <w:color w:val="000000"/>
          <w:sz w:val="24"/>
          <w:szCs w:val="24"/>
        </w:rPr>
        <w:t xml:space="preserve"> </w:t>
      </w:r>
      <w:r w:rsidR="0097623C">
        <w:rPr>
          <w:color w:val="000000"/>
          <w:sz w:val="24"/>
          <w:szCs w:val="24"/>
        </w:rPr>
        <w:t>Суховского</w:t>
      </w:r>
      <w:r w:rsidR="00920584">
        <w:rPr>
          <w:color w:val="000000"/>
          <w:sz w:val="24"/>
          <w:szCs w:val="24"/>
        </w:rPr>
        <w:t xml:space="preserve"> сельского пооселения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7A610A">
        <w:rPr>
          <w:color w:val="000000"/>
          <w:sz w:val="24"/>
          <w:szCs w:val="24"/>
        </w:rPr>
        <w:t>муниципального задания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Руководитель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565457">
        <w:rPr>
          <w:color w:val="000000"/>
          <w:sz w:val="24"/>
          <w:szCs w:val="24"/>
        </w:rPr>
        <w:t>___________________</w:t>
      </w:r>
      <w:r w:rsidRPr="00565457">
        <w:rPr>
          <w:color w:val="000000"/>
          <w:sz w:val="24"/>
          <w:szCs w:val="24"/>
        </w:rPr>
        <w:t>_______________</w:t>
      </w:r>
    </w:p>
    <w:p w:rsidR="001E7744" w:rsidRPr="00565457" w:rsidRDefault="001E7744" w:rsidP="0097623C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565457">
        <w:rPr>
          <w:color w:val="000000"/>
          <w:sz w:val="24"/>
          <w:szCs w:val="24"/>
        </w:rPr>
        <w:br/>
      </w:r>
      <w:r w:rsidR="00920584">
        <w:rPr>
          <w:color w:val="000000"/>
          <w:sz w:val="24"/>
          <w:szCs w:val="24"/>
        </w:rPr>
        <w:t>и полномочия учредителя</w:t>
      </w:r>
      <w:r w:rsidRPr="00565457">
        <w:rPr>
          <w:color w:val="000000"/>
          <w:sz w:val="24"/>
          <w:szCs w:val="24"/>
        </w:rPr>
        <w:t>)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   ___________     ________________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(должность)    (подпись) </w:t>
      </w:r>
      <w:r w:rsidRPr="00565457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1E7744" w:rsidRPr="00565457" w:rsidRDefault="001307B1" w:rsidP="0097623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«</w:t>
      </w:r>
      <w:r w:rsidR="001E7744" w:rsidRPr="00565457">
        <w:rPr>
          <w:color w:val="000000"/>
          <w:sz w:val="24"/>
          <w:szCs w:val="24"/>
        </w:rPr>
        <w:t>_____</w:t>
      </w:r>
      <w:r w:rsidRPr="00565457">
        <w:rPr>
          <w:color w:val="000000"/>
          <w:sz w:val="24"/>
          <w:szCs w:val="24"/>
        </w:rPr>
        <w:t>»</w:t>
      </w:r>
      <w:r w:rsidR="001E7744" w:rsidRPr="00565457">
        <w:rPr>
          <w:color w:val="000000"/>
          <w:sz w:val="24"/>
          <w:szCs w:val="24"/>
        </w:rPr>
        <w:t xml:space="preserve"> ___________________ 20 ___ г.</w:t>
      </w:r>
    </w:p>
    <w:p w:rsidR="001E7744" w:rsidRPr="00565457" w:rsidRDefault="001E7744" w:rsidP="0097623C">
      <w:pPr>
        <w:widowControl w:val="0"/>
        <w:tabs>
          <w:tab w:val="left" w:pos="11199"/>
        </w:tabs>
        <w:ind w:left="11907"/>
      </w:pPr>
    </w:p>
    <w:p w:rsidR="001E7744" w:rsidRPr="00565457" w:rsidRDefault="00DF39A9" w:rsidP="0097623C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A30BD4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BD4" w:rsidRPr="008A4AA1" w:rsidRDefault="00A30BD4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30BD4" w:rsidRPr="008A4AA1" w:rsidRDefault="00A30BD4" w:rsidP="00C45CD8">
                        <w:r w:rsidRPr="008A4AA1">
                          <w:t>Коды</w:t>
                        </w:r>
                      </w:p>
                    </w:tc>
                  </w:tr>
                  <w:tr w:rsidR="00A30BD4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30BD4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8A4AA1" w:rsidRDefault="00A30BD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8A4AA1" w:rsidRDefault="00A30BD4" w:rsidP="00C45CD8">
                        <w:pPr>
                          <w:jc w:val="center"/>
                        </w:pPr>
                      </w:p>
                    </w:tc>
                  </w:tr>
                </w:tbl>
                <w:p w:rsidR="00A30BD4" w:rsidRPr="004555ED" w:rsidRDefault="00A30BD4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A30BD4" w:rsidRDefault="00A30BD4" w:rsidP="001E7744"/>
              </w:txbxContent>
            </v:textbox>
          </v:shape>
        </w:pict>
      </w:r>
      <w:r w:rsidR="00435CE1">
        <w:rPr>
          <w:bCs/>
          <w:color w:val="000000"/>
          <w:sz w:val="24"/>
          <w:szCs w:val="24"/>
          <w:shd w:val="clear" w:color="auto" w:fill="FFFFFF"/>
        </w:rPr>
        <w:t>МУНИЦИПАЛЬНОЕ ЗАДАНИЕ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565457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1E7744" w:rsidP="0097623C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97623C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97623C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</w:p>
    <w:p w:rsidR="001E7744" w:rsidRPr="00565457" w:rsidRDefault="0097623C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2058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</w:t>
      </w:r>
      <w:r w:rsidR="00920584">
        <w:rPr>
          <w:bCs/>
          <w:color w:val="000000"/>
          <w:sz w:val="24"/>
          <w:szCs w:val="24"/>
          <w:shd w:val="clear" w:color="auto" w:fill="FFFFFF"/>
        </w:rPr>
        <w:t>_______________________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97623C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2058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92058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</w:t>
      </w:r>
      <w:r w:rsidR="00920584">
        <w:rPr>
          <w:bCs/>
          <w:color w:val="000000"/>
          <w:sz w:val="24"/>
          <w:szCs w:val="24"/>
          <w:shd w:val="clear" w:color="auto" w:fill="FFFFFF"/>
        </w:rPr>
        <w:t>__________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565457" w:rsidRDefault="001E7744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</w:p>
    <w:p w:rsidR="001E7744" w:rsidRPr="00565457" w:rsidRDefault="0097623C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2058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920584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920584" w:rsidRDefault="001E7744" w:rsidP="0097623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 xml:space="preserve">                                       (указывается вид  </w:t>
      </w:r>
      <w:r w:rsidR="005916D6">
        <w:rPr>
          <w:bCs/>
          <w:sz w:val="24"/>
          <w:szCs w:val="28"/>
          <w:shd w:val="clear" w:color="auto" w:fill="FFFFFF"/>
        </w:rPr>
        <w:t>муниципального учреждения</w:t>
      </w:r>
      <w:r w:rsidRPr="00565457">
        <w:rPr>
          <w:bCs/>
          <w:sz w:val="24"/>
          <w:szCs w:val="28"/>
          <w:shd w:val="clear" w:color="auto" w:fill="FFFFFF"/>
        </w:rPr>
        <w:t xml:space="preserve"> </w:t>
      </w:r>
      <w:r w:rsidR="0097623C"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20584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1E7744" w:rsidRPr="00565457" w:rsidRDefault="001E7744" w:rsidP="0097623C">
      <w:pPr>
        <w:widowControl w:val="0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565457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565457" w:rsidRDefault="001E7744" w:rsidP="0097623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74120">
        <w:rPr>
          <w:bCs/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bCs/>
          <w:color w:val="000000"/>
          <w:sz w:val="24"/>
          <w:szCs w:val="24"/>
          <w:shd w:val="clear" w:color="auto" w:fill="FFFFFF"/>
        </w:rPr>
        <w:t>ах</w:t>
      </w:r>
      <w:bookmarkEnd w:id="0"/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97623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565457" w:rsidRDefault="00DF39A9" w:rsidP="0097623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DF39A9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A30BD4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9D7718" w:rsidRDefault="00A30BD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A30BD4" w:rsidRPr="009D7718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A30BD4" w:rsidRPr="009D7718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A30BD4" w:rsidRPr="009D7718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30BD4" w:rsidRPr="009D7718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BD4" w:rsidRPr="009D7718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0BD4" w:rsidRPr="009D7718" w:rsidRDefault="00A30BD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1E7744" w:rsidRPr="00565457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97623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565457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20__год 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12</w:t>
            </w: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565457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565457" w:rsidRDefault="00DF39A9" w:rsidP="0097623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F39A9">
        <w:rPr>
          <w:bCs/>
          <w:noProof/>
          <w:sz w:val="24"/>
          <w:szCs w:val="24"/>
        </w:rPr>
        <w:pict>
          <v:shape id="Text Box 13" o:spid="_x0000_s1037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A30BD4" w:rsidRPr="00E10A7B" w:rsidRDefault="00A30BD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35CE1">
        <w:rPr>
          <w:bCs/>
          <w:color w:val="000000"/>
          <w:sz w:val="24"/>
          <w:szCs w:val="24"/>
          <w:shd w:val="clear" w:color="auto" w:fill="FFFFFF"/>
        </w:rPr>
        <w:t>муниципальное задание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считается выполненным (процентов)</w:t>
      </w:r>
    </w:p>
    <w:p w:rsidR="001E7744" w:rsidRPr="00565457" w:rsidRDefault="001E7744" w:rsidP="0097623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5916D6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565457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565457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планов-</w:t>
            </w:r>
          </w:p>
          <w:p w:rsidR="001E7744" w:rsidRPr="00565457" w:rsidRDefault="001E7744" w:rsidP="0097623C">
            <w:pPr>
              <w:widowControl w:val="0"/>
              <w:ind w:hanging="117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20__год (2-й год планов-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го 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го периода)</w:t>
            </w:r>
          </w:p>
        </w:tc>
      </w:tr>
      <w:tr w:rsidR="001E7744" w:rsidRPr="00565457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(наимено-вание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DF39A9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39A9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A30BD4" w:rsidRDefault="00A30BD4" w:rsidP="001E7744"/>
                <w:p w:rsidR="00A30BD4" w:rsidRDefault="00A30BD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435CE1">
        <w:rPr>
          <w:bCs/>
          <w:color w:val="000000"/>
          <w:sz w:val="24"/>
          <w:szCs w:val="24"/>
          <w:shd w:val="clear" w:color="auto" w:fill="FFFFFF"/>
        </w:rPr>
        <w:t>муниципальное задание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считается выполненным (процентов) 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</w:tr>
      <w:tr w:rsidR="001E774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5916D6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5916D6"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565457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  <w:jc w:val="center"/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ind w:left="-709" w:firstLine="709"/>
            </w:pPr>
          </w:p>
        </w:tc>
      </w:tr>
    </w:tbl>
    <w:p w:rsidR="001E7744" w:rsidRPr="00565457" w:rsidRDefault="001E7744" w:rsidP="0097623C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565457" w:rsidRDefault="001E7744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DF39A9" w:rsidP="0097623C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27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A30BD4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1B2409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30BD4" w:rsidRPr="001B2409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A30BD4" w:rsidRPr="001B2409" w:rsidRDefault="00A30BD4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BD4" w:rsidRPr="001B2409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30BD4" w:rsidRPr="001B2409" w:rsidRDefault="00A30BD4" w:rsidP="001E7744"/>
                <w:p w:rsidR="00A30BD4" w:rsidRDefault="00A30BD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565457">
        <w:rPr>
          <w:b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565457" w:rsidRDefault="001E7744" w:rsidP="0097623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565457" w:rsidRDefault="001E7744" w:rsidP="0097623C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565457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565457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565457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565457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E7744" w:rsidRPr="00565457" w:rsidRDefault="00DF39A9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39A9">
        <w:rPr>
          <w:bCs/>
          <w:noProof/>
          <w:sz w:val="24"/>
          <w:szCs w:val="24"/>
        </w:rPr>
        <w:pict>
          <v:shape id="Text Box 12" o:spid="_x0000_s1036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A30BD4" w:rsidRDefault="00A30BD4" w:rsidP="001E7744"/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435CE1">
        <w:rPr>
          <w:bCs/>
          <w:color w:val="000000"/>
          <w:sz w:val="24"/>
          <w:szCs w:val="24"/>
          <w:shd w:val="clear" w:color="auto" w:fill="FFFFFF"/>
        </w:rPr>
        <w:t>муниципальное задание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считается выполненным (процентов)   </w:t>
      </w:r>
    </w:p>
    <w:p w:rsidR="001E7744" w:rsidRPr="00565457" w:rsidRDefault="001E7744" w:rsidP="0097623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565457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565457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 (очередной финансо-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E7744" w:rsidRPr="00565457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</w:tr>
      <w:tr w:rsidR="001E7744" w:rsidRPr="00565457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DF39A9" w:rsidP="0097623C">
      <w:pPr>
        <w:widowControl w:val="0"/>
        <w:rPr>
          <w:color w:val="000000"/>
          <w:sz w:val="24"/>
          <w:szCs w:val="24"/>
        </w:rPr>
      </w:pPr>
      <w:r w:rsidRPr="00DF39A9">
        <w:rPr>
          <w:b/>
          <w:noProof/>
          <w:color w:val="000000"/>
          <w:sz w:val="24"/>
          <w:szCs w:val="24"/>
        </w:rPr>
        <w:pict>
          <v:shape id="Text Box 5" o:spid="_x0000_s1029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A30BD4" w:rsidRPr="00A45742" w:rsidRDefault="00A30BD4" w:rsidP="001E7744"/>
              </w:txbxContent>
            </v:textbox>
          </v:shape>
        </w:pic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435CE1">
        <w:rPr>
          <w:color w:val="000000"/>
          <w:sz w:val="24"/>
          <w:szCs w:val="24"/>
          <w:shd w:val="clear" w:color="auto" w:fill="FFFFFF"/>
        </w:rPr>
        <w:t>муниципальное задание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считается выполненным (процентов)</w:t>
      </w:r>
    </w:p>
    <w:p w:rsidR="001E7744" w:rsidRPr="00565457" w:rsidRDefault="001E7744" w:rsidP="0097623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781EC4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565457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Органы, </w:t>
            </w:r>
            <w:r w:rsidR="00A5023A" w:rsidRPr="00565457">
              <w:rPr>
                <w:bCs/>
                <w:color w:val="000000"/>
              </w:rPr>
              <w:br/>
            </w:r>
            <w:r w:rsidRPr="00565457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565457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1E7744" w:rsidRPr="00565457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565457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sz w:val="24"/>
          <w:szCs w:val="24"/>
          <w:shd w:val="clear" w:color="auto" w:fill="FFFFFF"/>
        </w:rPr>
        <w:t xml:space="preserve">Номер </w:t>
      </w:r>
      <w:r w:rsidR="007A610A">
        <w:rPr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sz w:val="24"/>
          <w:szCs w:val="24"/>
          <w:shd w:val="clear" w:color="auto" w:fill="FFFFFF"/>
        </w:rPr>
        <w:t xml:space="preserve">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565457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565457" w:rsidRDefault="001E7744" w:rsidP="0097623C">
      <w:pPr>
        <w:widowControl w:val="0"/>
        <w:jc w:val="both"/>
        <w:rPr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74120">
        <w:rPr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с указанием порядкового номера раздела.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674120">
        <w:rPr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работ.</w:t>
      </w:r>
    </w:p>
    <w:p w:rsidR="001E7744" w:rsidRPr="00565457" w:rsidRDefault="001E7744" w:rsidP="0097623C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674120">
        <w:rPr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работ.</w:t>
      </w:r>
    </w:p>
    <w:p w:rsidR="001E7744" w:rsidRPr="00565457" w:rsidRDefault="001E7744" w:rsidP="0097623C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пределах которого оно считается выполненным, при принятии органом, осуществляющим функции и полномочия учредителя бюджетных  учреждений </w:t>
      </w:r>
      <w:r w:rsidR="0097623C">
        <w:rPr>
          <w:color w:val="000000"/>
          <w:sz w:val="24"/>
          <w:szCs w:val="24"/>
          <w:shd w:val="clear" w:color="auto" w:fill="FFFFFF"/>
        </w:rPr>
        <w:t>Суховского</w:t>
      </w:r>
      <w:r w:rsidR="008D3057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>, не заполняются.</w:t>
      </w: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3057" w:rsidRDefault="008D3057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3057" w:rsidRPr="00565457" w:rsidRDefault="008D3057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97623C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7A610A">
        <w:rPr>
          <w:color w:val="000000"/>
          <w:sz w:val="24"/>
          <w:szCs w:val="24"/>
        </w:rPr>
        <w:t>муниципального задания</w:t>
      </w:r>
      <w:r w:rsidRPr="00565457">
        <w:rPr>
          <w:color w:val="000000"/>
          <w:sz w:val="24"/>
          <w:szCs w:val="24"/>
        </w:rPr>
        <w:t xml:space="preserve"> на оказание </w:t>
      </w:r>
      <w:r w:rsidR="00674120">
        <w:rPr>
          <w:color w:val="000000"/>
          <w:sz w:val="24"/>
          <w:szCs w:val="24"/>
        </w:rPr>
        <w:t>муниципальных услуг</w:t>
      </w:r>
      <w:r w:rsidRPr="00565457">
        <w:rPr>
          <w:color w:val="000000"/>
          <w:sz w:val="24"/>
          <w:szCs w:val="24"/>
        </w:rPr>
        <w:t xml:space="preserve"> (выполнение работ) в отношении </w:t>
      </w:r>
      <w:r w:rsidR="007A610A">
        <w:rPr>
          <w:color w:val="000000"/>
          <w:sz w:val="24"/>
          <w:szCs w:val="24"/>
        </w:rPr>
        <w:t>муниципальных учреждений</w:t>
      </w:r>
      <w:r w:rsidRPr="00565457">
        <w:rPr>
          <w:color w:val="000000"/>
          <w:sz w:val="24"/>
          <w:szCs w:val="24"/>
        </w:rPr>
        <w:t xml:space="preserve"> </w:t>
      </w:r>
      <w:r w:rsidR="0097623C">
        <w:rPr>
          <w:color w:val="000000"/>
          <w:sz w:val="24"/>
          <w:szCs w:val="24"/>
        </w:rPr>
        <w:t>Суховского</w:t>
      </w:r>
      <w:r w:rsidR="008D3057">
        <w:rPr>
          <w:color w:val="000000"/>
          <w:sz w:val="24"/>
          <w:szCs w:val="24"/>
        </w:rPr>
        <w:t xml:space="preserve"> сельского поселения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7A610A">
        <w:rPr>
          <w:color w:val="000000"/>
          <w:sz w:val="24"/>
          <w:szCs w:val="24"/>
        </w:rPr>
        <w:t>муниципального задания</w:t>
      </w:r>
    </w:p>
    <w:p w:rsidR="001E7744" w:rsidRPr="00565457" w:rsidRDefault="001E7744" w:rsidP="0097623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DF39A9" w:rsidP="0097623C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9" o:spid="_x0000_s1033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A30BD4" w:rsidRDefault="00A30BD4" w:rsidP="001E7744"/>
              </w:txbxContent>
            </v:textbox>
          </v:shape>
        </w:pict>
      </w:r>
      <w:r w:rsidR="007A610A"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№ </w:t>
      </w:r>
      <w:r w:rsidR="001E7744" w:rsidRPr="00565457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565457" w:rsidRDefault="00DF39A9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39A9">
        <w:rPr>
          <w:bCs/>
          <w:noProof/>
          <w:sz w:val="24"/>
          <w:szCs w:val="24"/>
        </w:rPr>
        <w:pict>
          <v:shape id="Text Box 10" o:spid="_x0000_s1034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A30BD4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0BD4" w:rsidRPr="00420D35" w:rsidRDefault="00A30BD4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30BD4" w:rsidRPr="00420D35" w:rsidRDefault="00A30BD4" w:rsidP="00C45CD8">
                        <w:r w:rsidRPr="00420D35">
                          <w:t>Коды</w:t>
                        </w:r>
                      </w:p>
                    </w:tc>
                  </w:tr>
                  <w:tr w:rsidR="00A30BD4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A30BD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  <w:tr w:rsidR="00A30BD4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420D35" w:rsidRDefault="00A30BD4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30BD4" w:rsidRPr="00420D35" w:rsidRDefault="00A30BD4" w:rsidP="00C45CD8">
                        <w:pPr>
                          <w:jc w:val="center"/>
                        </w:pPr>
                      </w:p>
                    </w:tc>
                  </w:tr>
                </w:tbl>
                <w:p w:rsidR="00A30BD4" w:rsidRPr="00B72538" w:rsidRDefault="00A30BD4" w:rsidP="001E7744"/>
              </w:txbxContent>
            </v:textbox>
          </v:shape>
        </w:pict>
      </w:r>
    </w:p>
    <w:p w:rsidR="001E7744" w:rsidRPr="00565457" w:rsidRDefault="001E7744" w:rsidP="0097623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565457" w:rsidRDefault="001E7744" w:rsidP="0097623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565457" w:rsidRDefault="001E7744" w:rsidP="0097623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920584">
          <w:headerReference w:type="even" r:id="rId11"/>
          <w:headerReference w:type="default" r:id="rId12"/>
          <w:pgSz w:w="16834" w:h="11909" w:orient="landscape" w:code="9"/>
          <w:pgMar w:top="1304" w:right="851" w:bottom="709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97623C">
      <w:pPr>
        <w:widowControl w:val="0"/>
        <w:spacing w:before="13" w:after="13"/>
        <w:rPr>
          <w:sz w:val="24"/>
          <w:szCs w:val="24"/>
        </w:rPr>
      </w:pP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97623C" w:rsidP="0097623C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8D305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D3057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</w:t>
      </w:r>
      <w:r w:rsidR="001E7744" w:rsidRPr="00565457">
        <w:rPr>
          <w:color w:val="000000"/>
          <w:sz w:val="24"/>
          <w:szCs w:val="24"/>
        </w:rPr>
        <w:t xml:space="preserve">                                                   ___________________________________________</w:t>
      </w:r>
      <w:r w:rsidR="008D3057">
        <w:rPr>
          <w:color w:val="000000"/>
          <w:sz w:val="24"/>
          <w:szCs w:val="24"/>
        </w:rPr>
        <w:t>_______________________________________</w:t>
      </w:r>
      <w:r w:rsidR="001E7744" w:rsidRPr="00565457">
        <w:rPr>
          <w:color w:val="000000"/>
          <w:sz w:val="24"/>
          <w:szCs w:val="24"/>
        </w:rPr>
        <w:t>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97623C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8D305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D3057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</w:t>
      </w:r>
      <w:r w:rsidR="008D3057">
        <w:rPr>
          <w:bCs/>
          <w:color w:val="000000"/>
          <w:sz w:val="24"/>
          <w:szCs w:val="24"/>
          <w:shd w:val="clear" w:color="auto" w:fill="FFFFFF"/>
        </w:rPr>
        <w:t>______________________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муниципального учреждения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97623C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8D305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                                                                               </w:t>
      </w:r>
    </w:p>
    <w:p w:rsidR="008D3057" w:rsidRDefault="001E7744" w:rsidP="0097623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муниципального учреждения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</w:t>
      </w:r>
      <w:r w:rsidR="0097623C"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8D3057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8D3057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97623C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из базового (отраслевого)  перечня)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565457" w:rsidRDefault="001E7744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565457" w:rsidRDefault="007A610A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, установленной  в </w:t>
      </w:r>
      <w:r w:rsidR="00781EC4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97623C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74120">
        <w:rPr>
          <w:bCs/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1E7744" w:rsidP="0097623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565457" w:rsidRDefault="00DF39A9" w:rsidP="0097623C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5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A30BD4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334FCF" w:rsidRDefault="00A30BD4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30BD4" w:rsidRPr="00334FCF" w:rsidRDefault="00A30BD4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A30BD4" w:rsidRPr="00334FCF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BD4" w:rsidRPr="00334FCF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30BD4" w:rsidRPr="00334FCF" w:rsidRDefault="00A30BD4" w:rsidP="001E7744"/>
              </w:txbxContent>
            </v:textbox>
          </v:shape>
        </w:pict>
      </w:r>
    </w:p>
    <w:p w:rsidR="001E7744" w:rsidRPr="00565457" w:rsidRDefault="001E7744" w:rsidP="0097623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565457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5916D6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8D3057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исполне-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 (наимено-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вание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(наимено-вание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показате-</w:t>
            </w:r>
          </w:p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97623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97623C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5916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565457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 показа-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утвержде-но в </w:t>
            </w:r>
            <w:r w:rsidR="009E49DE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исполне-но на 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мое (возмож-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ное) отклоне-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отклоне-ние, превыша-ющее допусти-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(наименова-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1E7744" w:rsidRPr="00565457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97623C">
      <w:pPr>
        <w:widowControl w:val="0"/>
      </w:pPr>
    </w:p>
    <w:p w:rsidR="001E7744" w:rsidRPr="00565457" w:rsidRDefault="001E7744" w:rsidP="0097623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97623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565457" w:rsidRDefault="00DF39A9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F39A9">
        <w:rPr>
          <w:bCs/>
          <w:noProof/>
          <w:sz w:val="24"/>
          <w:szCs w:val="24"/>
        </w:rPr>
        <w:pict>
          <v:shape id="Text Box 8" o:spid="_x0000_s1032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A30BD4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30BD4" w:rsidRPr="00C670E4" w:rsidRDefault="00A30BD4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A30BD4" w:rsidRPr="00C670E4" w:rsidRDefault="00A30BD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A30BD4" w:rsidRPr="00C670E4" w:rsidRDefault="00A30BD4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30BD4" w:rsidRPr="0081053E" w:rsidRDefault="00A30BD4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30BD4" w:rsidRPr="0081053E" w:rsidRDefault="00A30BD4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565457" w:rsidRDefault="001E7744" w:rsidP="0097623C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97623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565457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наименова-ние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9E49DE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 отклоне-ния</w:t>
            </w:r>
          </w:p>
        </w:tc>
      </w:tr>
      <w:tr w:rsidR="001E7744" w:rsidRPr="00565457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  <w:tr w:rsidR="001E7744" w:rsidRPr="00565457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565457" w:rsidRDefault="001E7744" w:rsidP="0097623C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97623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5916D6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наименов-ание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9E49DE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отклоне-ния</w:t>
            </w:r>
          </w:p>
        </w:tc>
      </w:tr>
      <w:tr w:rsidR="001E7744" w:rsidRPr="00565457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(наименова-ние</w:t>
            </w:r>
          </w:p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97623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1E7744" w:rsidRPr="00565457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</w:tr>
      <w:tr w:rsidR="001E7744" w:rsidRPr="00565457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</w:tr>
      <w:tr w:rsidR="001E7744" w:rsidRPr="00565457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</w:tr>
      <w:tr w:rsidR="001E7744" w:rsidRPr="00565457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97623C">
            <w:pPr>
              <w:widowControl w:val="0"/>
            </w:pPr>
          </w:p>
        </w:tc>
      </w:tr>
    </w:tbl>
    <w:p w:rsidR="001E7744" w:rsidRPr="00565457" w:rsidRDefault="001E7744" w:rsidP="0097623C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565457" w:rsidRDefault="001E7744" w:rsidP="0097623C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565457" w:rsidRDefault="001E7744" w:rsidP="0097623C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 _________» __________________________________ 20  ___ г.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1E7744" w:rsidRPr="00565457" w:rsidRDefault="001E7744" w:rsidP="0097623C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7A610A">
        <w:rPr>
          <w:color w:val="000000"/>
          <w:sz w:val="24"/>
          <w:szCs w:val="24"/>
          <w:shd w:val="clear" w:color="auto" w:fill="FFFFFF"/>
        </w:rPr>
        <w:t>муниципального задания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на оказание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5916D6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674120">
        <w:rPr>
          <w:color w:val="000000"/>
          <w:sz w:val="24"/>
          <w:szCs w:val="24"/>
          <w:shd w:val="clear" w:color="auto" w:fill="FFFFFF"/>
        </w:rPr>
        <w:t>муниципальных услуг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с указанием порядкового номера раздела.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7A610A">
        <w:rPr>
          <w:sz w:val="24"/>
          <w:szCs w:val="24"/>
        </w:rPr>
        <w:t>муниципального задания</w:t>
      </w:r>
      <w:r w:rsidRPr="00565457">
        <w:rPr>
          <w:sz w:val="24"/>
          <w:szCs w:val="24"/>
        </w:rPr>
        <w:t xml:space="preserve"> на оказание </w:t>
      </w:r>
      <w:r w:rsidR="005916D6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</w:p>
    <w:p w:rsidR="001E7744" w:rsidRPr="00565457" w:rsidRDefault="001E7744" w:rsidP="0097623C">
      <w:pPr>
        <w:widowControl w:val="0"/>
        <w:jc w:val="both"/>
        <w:rPr>
          <w:color w:val="000000"/>
          <w:sz w:val="24"/>
          <w:szCs w:val="24"/>
        </w:rPr>
        <w:sectPr w:rsidR="001E7744" w:rsidRPr="00565457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9E49DE" w:rsidRDefault="001E7744" w:rsidP="0097623C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4"/>
          <w:szCs w:val="24"/>
        </w:rPr>
      </w:pPr>
      <w:r w:rsidRPr="009E49DE">
        <w:rPr>
          <w:color w:val="000000"/>
          <w:kern w:val="2"/>
          <w:sz w:val="24"/>
          <w:szCs w:val="24"/>
        </w:rPr>
        <w:t>Приложение № 3</w:t>
      </w:r>
    </w:p>
    <w:p w:rsidR="001E7744" w:rsidRPr="009E49DE" w:rsidRDefault="001E7744" w:rsidP="0097623C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4"/>
          <w:szCs w:val="24"/>
        </w:rPr>
      </w:pPr>
      <w:r w:rsidRPr="009E49DE">
        <w:rPr>
          <w:color w:val="000000"/>
          <w:kern w:val="2"/>
          <w:sz w:val="24"/>
          <w:szCs w:val="24"/>
        </w:rPr>
        <w:t>к Положению</w:t>
      </w:r>
      <w:r w:rsidR="009E49DE" w:rsidRPr="009E49DE">
        <w:rPr>
          <w:color w:val="000000"/>
          <w:kern w:val="2"/>
          <w:sz w:val="24"/>
          <w:szCs w:val="24"/>
        </w:rPr>
        <w:t xml:space="preserve"> </w:t>
      </w:r>
      <w:r w:rsidRPr="009E49DE">
        <w:rPr>
          <w:color w:val="000000"/>
          <w:kern w:val="2"/>
          <w:sz w:val="24"/>
          <w:szCs w:val="24"/>
        </w:rPr>
        <w:t xml:space="preserve">о порядке формирования </w:t>
      </w:r>
      <w:r w:rsidR="009E49DE" w:rsidRPr="009E49DE">
        <w:rPr>
          <w:color w:val="000000"/>
          <w:kern w:val="2"/>
          <w:sz w:val="24"/>
          <w:szCs w:val="24"/>
        </w:rPr>
        <w:t xml:space="preserve">муниципального </w:t>
      </w:r>
      <w:r w:rsidRPr="009E49DE">
        <w:rPr>
          <w:color w:val="000000"/>
          <w:kern w:val="2"/>
          <w:sz w:val="24"/>
          <w:szCs w:val="24"/>
        </w:rPr>
        <w:t xml:space="preserve">задания на оказание </w:t>
      </w:r>
      <w:r w:rsidR="00674120" w:rsidRPr="009E49DE">
        <w:rPr>
          <w:color w:val="000000"/>
          <w:kern w:val="2"/>
          <w:sz w:val="24"/>
          <w:szCs w:val="24"/>
        </w:rPr>
        <w:t>муниципальных услуг</w:t>
      </w:r>
      <w:r w:rsidR="009E49DE" w:rsidRPr="009E49DE">
        <w:rPr>
          <w:color w:val="000000"/>
          <w:kern w:val="2"/>
          <w:sz w:val="24"/>
          <w:szCs w:val="24"/>
        </w:rPr>
        <w:t xml:space="preserve"> </w:t>
      </w:r>
      <w:r w:rsidRPr="009E49DE">
        <w:rPr>
          <w:color w:val="000000"/>
          <w:kern w:val="2"/>
          <w:sz w:val="24"/>
          <w:szCs w:val="24"/>
        </w:rPr>
        <w:t xml:space="preserve">(выполнение работ) </w:t>
      </w:r>
      <w:r w:rsidR="00E72CF0" w:rsidRPr="009E49DE">
        <w:rPr>
          <w:color w:val="000000"/>
          <w:kern w:val="2"/>
          <w:sz w:val="24"/>
          <w:szCs w:val="24"/>
        </w:rPr>
        <w:br/>
      </w:r>
      <w:r w:rsidRPr="009E49DE">
        <w:rPr>
          <w:color w:val="000000"/>
          <w:kern w:val="2"/>
          <w:sz w:val="24"/>
          <w:szCs w:val="24"/>
        </w:rPr>
        <w:t xml:space="preserve">в отношении </w:t>
      </w:r>
      <w:r w:rsidR="005916D6" w:rsidRPr="009E49DE">
        <w:rPr>
          <w:color w:val="000000"/>
          <w:kern w:val="2"/>
          <w:sz w:val="24"/>
          <w:szCs w:val="24"/>
        </w:rPr>
        <w:t>муниципальных</w:t>
      </w:r>
      <w:r w:rsidR="009E49DE" w:rsidRPr="009E49DE">
        <w:rPr>
          <w:color w:val="000000"/>
          <w:kern w:val="2"/>
          <w:sz w:val="24"/>
          <w:szCs w:val="24"/>
        </w:rPr>
        <w:t xml:space="preserve"> </w:t>
      </w:r>
      <w:r w:rsidRPr="009E49DE">
        <w:rPr>
          <w:color w:val="000000"/>
          <w:kern w:val="2"/>
          <w:sz w:val="24"/>
          <w:szCs w:val="24"/>
        </w:rPr>
        <w:t xml:space="preserve">учреждений </w:t>
      </w:r>
      <w:r w:rsidR="0097623C"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E49DE" w:rsidRPr="009E49DE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E72CF0" w:rsidRPr="009E49DE">
        <w:rPr>
          <w:color w:val="000000"/>
          <w:kern w:val="2"/>
          <w:sz w:val="24"/>
          <w:szCs w:val="24"/>
        </w:rPr>
        <w:br/>
      </w:r>
      <w:r w:rsidRPr="009E49DE">
        <w:rPr>
          <w:color w:val="000000"/>
          <w:kern w:val="2"/>
          <w:sz w:val="24"/>
          <w:szCs w:val="24"/>
        </w:rPr>
        <w:t>и финансового обеспечения выполнения</w:t>
      </w:r>
      <w:r w:rsidR="009E49DE" w:rsidRPr="009E49DE">
        <w:rPr>
          <w:color w:val="000000"/>
          <w:kern w:val="2"/>
          <w:sz w:val="24"/>
          <w:szCs w:val="24"/>
        </w:rPr>
        <w:t xml:space="preserve"> </w:t>
      </w:r>
      <w:r w:rsidR="007A610A" w:rsidRPr="009E49DE">
        <w:rPr>
          <w:color w:val="000000"/>
          <w:kern w:val="2"/>
          <w:sz w:val="24"/>
          <w:szCs w:val="24"/>
        </w:rPr>
        <w:t>муниципального задания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6" w:name="Par2244"/>
      <w:bookmarkEnd w:id="6"/>
      <w:r w:rsidRPr="00565457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565457" w:rsidRDefault="00E72CF0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на финансовое обеспечение выполнения </w:t>
      </w:r>
      <w:r w:rsidR="009B2333">
        <w:rPr>
          <w:bCs/>
          <w:color w:val="000000"/>
          <w:kern w:val="2"/>
          <w:sz w:val="28"/>
          <w:szCs w:val="28"/>
        </w:rPr>
        <w:t>муниципального</w:t>
      </w:r>
      <w:r w:rsidRPr="00565457">
        <w:rPr>
          <w:bCs/>
          <w:color w:val="000000"/>
          <w:kern w:val="2"/>
          <w:sz w:val="28"/>
          <w:szCs w:val="28"/>
        </w:rPr>
        <w:t xml:space="preserve"> </w:t>
      </w:r>
      <w:r w:rsidRPr="00565457">
        <w:rPr>
          <w:bCs/>
          <w:color w:val="000000"/>
          <w:kern w:val="2"/>
          <w:sz w:val="28"/>
          <w:szCs w:val="28"/>
        </w:rPr>
        <w:br/>
        <w:t xml:space="preserve">задания на оказание </w:t>
      </w:r>
      <w:r w:rsidR="00674120">
        <w:rPr>
          <w:bCs/>
          <w:color w:val="000000"/>
          <w:kern w:val="2"/>
          <w:sz w:val="28"/>
          <w:szCs w:val="28"/>
        </w:rPr>
        <w:t>муниципальных услуг</w:t>
      </w:r>
      <w:r w:rsidRPr="00565457">
        <w:rPr>
          <w:bCs/>
          <w:color w:val="000000"/>
          <w:kern w:val="2"/>
          <w:sz w:val="28"/>
          <w:szCs w:val="28"/>
        </w:rPr>
        <w:t xml:space="preserve"> (выполнение работ)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г. ____________________               «____» ______________ 20 ___г .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>(наименование органа,</w:t>
      </w:r>
      <w:r w:rsidR="009B233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9B233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72CF0" w:rsidRPr="00565457">
        <w:rPr>
          <w:rFonts w:eastAsia="Calibri"/>
          <w:kern w:val="2"/>
          <w:sz w:val="24"/>
          <w:szCs w:val="24"/>
          <w:lang w:eastAsia="en-US"/>
        </w:rPr>
        <w:br/>
      </w:r>
      <w:r w:rsidRPr="00565457">
        <w:rPr>
          <w:rFonts w:eastAsia="Calibri"/>
          <w:kern w:val="2"/>
          <w:sz w:val="24"/>
          <w:szCs w:val="24"/>
          <w:lang w:eastAsia="en-US"/>
        </w:rPr>
        <w:t>бюджетного учреждения</w:t>
      </w:r>
      <w:r w:rsidR="009B233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97623C"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B2333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565457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одной стороны 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9B233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565457">
        <w:rPr>
          <w:rFonts w:eastAsia="Calibri"/>
          <w:kern w:val="2"/>
          <w:sz w:val="24"/>
          <w:szCs w:val="24"/>
          <w:lang w:eastAsia="en-US"/>
        </w:rPr>
        <w:t xml:space="preserve"> бюджетного учреждения </w:t>
      </w:r>
      <w:r w:rsidR="0097623C">
        <w:rPr>
          <w:bCs/>
          <w:color w:val="000000"/>
          <w:sz w:val="24"/>
          <w:szCs w:val="24"/>
          <w:shd w:val="clear" w:color="auto" w:fill="FFFFFF"/>
        </w:rPr>
        <w:t>Суховского</w:t>
      </w:r>
      <w:r w:rsidR="009B2333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65457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565457" w:rsidRDefault="001E7744" w:rsidP="0097623C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–</w:t>
      </w:r>
      <w:r w:rsidRPr="00565457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565457">
        <w:rPr>
          <w:rFonts w:eastAsia="Calibri"/>
          <w:kern w:val="2"/>
          <w:sz w:val="28"/>
          <w:szCs w:val="28"/>
          <w:lang w:eastAsia="en-US"/>
        </w:rPr>
        <w:t>__</w:t>
      </w:r>
      <w:r w:rsidRPr="00565457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565457">
        <w:rPr>
          <w:rFonts w:eastAsia="Calibri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565457" w:rsidRDefault="001E7744" w:rsidP="0097623C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565457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5916D6">
        <w:rPr>
          <w:color w:val="000000"/>
          <w:kern w:val="2"/>
          <w:sz w:val="28"/>
          <w:szCs w:val="28"/>
        </w:rPr>
        <w:t xml:space="preserve">бюджета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5916D6">
        <w:rPr>
          <w:color w:val="000000"/>
          <w:kern w:val="2"/>
          <w:sz w:val="28"/>
          <w:szCs w:val="28"/>
        </w:rPr>
        <w:t xml:space="preserve"> сельского поселения Тацинского района</w:t>
      </w:r>
      <w:r w:rsidRPr="00565457">
        <w:rPr>
          <w:color w:val="000000"/>
          <w:kern w:val="2"/>
          <w:sz w:val="28"/>
          <w:szCs w:val="28"/>
        </w:rPr>
        <w:t xml:space="preserve"> на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>).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E72CF0" w:rsidRPr="00565457" w:rsidRDefault="00E72CF0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2.1.1.</w:t>
      </w:r>
      <w:r w:rsidR="00E72CF0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(далее </w:t>
      </w:r>
      <w:r w:rsidR="00E72CF0" w:rsidRPr="00565457">
        <w:rPr>
          <w:color w:val="000000"/>
          <w:kern w:val="2"/>
          <w:sz w:val="28"/>
          <w:szCs w:val="28"/>
        </w:rPr>
        <w:t>–</w:t>
      </w:r>
      <w:r w:rsidRPr="00565457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в отношении </w:t>
      </w:r>
      <w:r w:rsidR="007A610A">
        <w:rPr>
          <w:color w:val="000000"/>
          <w:kern w:val="2"/>
          <w:sz w:val="28"/>
          <w:szCs w:val="28"/>
        </w:rPr>
        <w:t>муниципальных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97623C">
        <w:rPr>
          <w:bCs/>
          <w:color w:val="000000"/>
          <w:sz w:val="28"/>
          <w:szCs w:val="28"/>
          <w:shd w:val="clear" w:color="auto" w:fill="FFFFFF"/>
        </w:rPr>
        <w:t>Суховского</w:t>
      </w:r>
      <w:r w:rsidR="009B2333" w:rsidRPr="009B2333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B2333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, утвержденным постановлением </w:t>
      </w:r>
      <w:r w:rsidR="009B2333"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 w:rsidR="009B2333">
        <w:rPr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от ___</w:t>
      </w:r>
      <w:r w:rsidR="00E72CF0" w:rsidRPr="00565457">
        <w:rPr>
          <w:color w:val="000000"/>
          <w:kern w:val="2"/>
          <w:sz w:val="28"/>
          <w:szCs w:val="28"/>
        </w:rPr>
        <w:t>___</w:t>
      </w:r>
      <w:r w:rsidR="003402B7" w:rsidRPr="00565457">
        <w:rPr>
          <w:color w:val="000000"/>
          <w:kern w:val="2"/>
          <w:sz w:val="28"/>
          <w:szCs w:val="28"/>
        </w:rPr>
        <w:t>_____</w:t>
      </w:r>
      <w:r w:rsidR="00E72CF0" w:rsidRPr="00565457">
        <w:rPr>
          <w:color w:val="000000"/>
          <w:kern w:val="2"/>
          <w:sz w:val="28"/>
          <w:szCs w:val="28"/>
        </w:rPr>
        <w:t>__</w:t>
      </w:r>
      <w:r w:rsidRPr="00565457">
        <w:rPr>
          <w:color w:val="000000"/>
          <w:kern w:val="2"/>
          <w:sz w:val="28"/>
          <w:szCs w:val="28"/>
        </w:rPr>
        <w:t>__№_</w:t>
      </w:r>
      <w:r w:rsidR="003402B7" w:rsidRPr="00565457">
        <w:rPr>
          <w:color w:val="000000"/>
          <w:kern w:val="2"/>
          <w:sz w:val="28"/>
          <w:szCs w:val="28"/>
        </w:rPr>
        <w:t>___</w:t>
      </w:r>
      <w:r w:rsidRPr="00565457">
        <w:rPr>
          <w:color w:val="000000"/>
          <w:kern w:val="2"/>
          <w:sz w:val="28"/>
          <w:szCs w:val="28"/>
        </w:rPr>
        <w:t xml:space="preserve">__ «О порядке формирования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на оказание 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(выполнение работ) в отношении </w:t>
      </w:r>
      <w:r w:rsidR="007A610A">
        <w:rPr>
          <w:color w:val="000000"/>
          <w:kern w:val="2"/>
          <w:sz w:val="28"/>
          <w:szCs w:val="28"/>
        </w:rPr>
        <w:t>муниципальных учреждений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97623C">
        <w:rPr>
          <w:bCs/>
          <w:color w:val="000000"/>
          <w:sz w:val="28"/>
          <w:szCs w:val="28"/>
          <w:shd w:val="clear" w:color="auto" w:fill="FFFFFF"/>
        </w:rPr>
        <w:t>Суховского</w:t>
      </w:r>
      <w:r w:rsidR="009B2333" w:rsidRPr="009B2333">
        <w:rPr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B2333"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>».</w:t>
      </w:r>
    </w:p>
    <w:p w:rsidR="001E7744" w:rsidRPr="009B2333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FF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2.1.2</w:t>
      </w:r>
      <w:r w:rsidRPr="009B2333">
        <w:rPr>
          <w:color w:val="0000FF"/>
          <w:kern w:val="2"/>
          <w:sz w:val="28"/>
          <w:szCs w:val="28"/>
        </w:rPr>
        <w:t>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Pr="00565457">
        <w:rPr>
          <w:color w:val="000000"/>
          <w:kern w:val="2"/>
          <w:sz w:val="28"/>
          <w:szCs w:val="28"/>
        </w:rPr>
        <w:t xml:space="preserve"> в случае внесения соответствующих изменений в </w:t>
      </w:r>
      <w:r w:rsidR="00435CE1">
        <w:rPr>
          <w:color w:val="000000"/>
          <w:kern w:val="2"/>
          <w:sz w:val="28"/>
          <w:szCs w:val="28"/>
        </w:rPr>
        <w:t>муниципальное задание</w:t>
      </w:r>
      <w:r w:rsidRPr="00565457">
        <w:rPr>
          <w:color w:val="000000"/>
          <w:kern w:val="2"/>
          <w:sz w:val="28"/>
          <w:szCs w:val="28"/>
        </w:rPr>
        <w:t>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(выполнения работ) в соответствии с требованиями к качеству и (или) объему (содержанию), порядку оказания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(выполнения работ), определенными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(выполнения работ), которые могут повлиять на изменение размера Субсидии.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781EC4">
        <w:rPr>
          <w:color w:val="000000"/>
          <w:kern w:val="2"/>
          <w:sz w:val="28"/>
          <w:szCs w:val="28"/>
        </w:rPr>
        <w:t>муниципальном</w:t>
      </w:r>
      <w:r w:rsidRPr="00565457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 xml:space="preserve"> (выполняемых работ) и (или) показателей качества.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565457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6"/>
      <w:bookmarkEnd w:id="10"/>
      <w:r w:rsidRPr="00565457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565457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5.1.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5.2.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5.3.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5.4.</w:t>
      </w:r>
      <w:r w:rsidR="003402B7" w:rsidRPr="00565457">
        <w:rPr>
          <w:color w:val="000000"/>
          <w:kern w:val="2"/>
          <w:sz w:val="28"/>
          <w:szCs w:val="28"/>
        </w:rPr>
        <w:t> </w:t>
      </w:r>
      <w:r w:rsidRPr="00565457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565457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565457" w:rsidRDefault="003402B7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Учредитель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Учреждение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Местонахождения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Местонахождения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Банковскиереквизиты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Банковскиереквизиты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ИНН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ИНН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БИК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БИК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р/с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л/с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л/с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Руководитель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Руководитель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____________________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______________________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565457">
        <w:rPr>
          <w:kern w:val="2"/>
          <w:sz w:val="24"/>
          <w:szCs w:val="24"/>
        </w:rPr>
        <w:t>(Ф.И.О.)(Ф.И.О.)</w:t>
      </w: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65457">
        <w:rPr>
          <w:kern w:val="2"/>
          <w:sz w:val="28"/>
          <w:szCs w:val="28"/>
        </w:rPr>
        <w:t>М.П.</w:t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3402B7" w:rsidRPr="00565457">
        <w:rPr>
          <w:kern w:val="2"/>
          <w:sz w:val="28"/>
          <w:szCs w:val="28"/>
        </w:rPr>
        <w:tab/>
      </w:r>
      <w:r w:rsidR="007F56DD" w:rsidRPr="00565457">
        <w:rPr>
          <w:kern w:val="2"/>
          <w:sz w:val="28"/>
          <w:szCs w:val="28"/>
        </w:rPr>
        <w:tab/>
      </w:r>
      <w:r w:rsidRPr="00565457">
        <w:rPr>
          <w:kern w:val="2"/>
          <w:sz w:val="28"/>
          <w:szCs w:val="28"/>
        </w:rPr>
        <w:t>М.П.</w:t>
      </w:r>
    </w:p>
    <w:p w:rsidR="001E7744" w:rsidRPr="00565457" w:rsidRDefault="001E7744" w:rsidP="0097623C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565457">
        <w:rPr>
          <w:color w:val="000000"/>
          <w:kern w:val="2"/>
          <w:sz w:val="28"/>
          <w:szCs w:val="28"/>
        </w:rPr>
        <w:t>Приложение</w:t>
      </w:r>
    </w:p>
    <w:p w:rsidR="001E7744" w:rsidRPr="00565457" w:rsidRDefault="001E7744" w:rsidP="0097623C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к Соглашению</w:t>
      </w:r>
      <w:r w:rsidR="0064772B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о порядке 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>и условиях предоставления</w:t>
      </w:r>
      <w:r w:rsidR="0064772B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64772B">
        <w:rPr>
          <w:color w:val="000000"/>
          <w:kern w:val="2"/>
          <w:sz w:val="28"/>
          <w:szCs w:val="28"/>
        </w:rPr>
        <w:t xml:space="preserve"> </w:t>
      </w:r>
      <w:r w:rsidRPr="00565457">
        <w:rPr>
          <w:color w:val="000000"/>
          <w:kern w:val="2"/>
          <w:sz w:val="28"/>
          <w:szCs w:val="28"/>
        </w:rPr>
        <w:t xml:space="preserve">выполнения </w:t>
      </w:r>
      <w:r w:rsidR="007A610A">
        <w:rPr>
          <w:color w:val="000000"/>
          <w:kern w:val="2"/>
          <w:sz w:val="28"/>
          <w:szCs w:val="28"/>
        </w:rPr>
        <w:t>муниципального задания</w:t>
      </w:r>
      <w:r w:rsidR="00B91E3F" w:rsidRPr="00565457">
        <w:rPr>
          <w:color w:val="000000"/>
          <w:kern w:val="2"/>
          <w:sz w:val="28"/>
          <w:szCs w:val="28"/>
        </w:rPr>
        <w:br/>
      </w:r>
      <w:r w:rsidRPr="00565457">
        <w:rPr>
          <w:color w:val="000000"/>
          <w:kern w:val="2"/>
          <w:sz w:val="28"/>
          <w:szCs w:val="28"/>
        </w:rPr>
        <w:t xml:space="preserve">на оказание </w:t>
      </w:r>
      <w:r w:rsidR="00674120">
        <w:rPr>
          <w:color w:val="000000"/>
          <w:kern w:val="2"/>
          <w:sz w:val="28"/>
          <w:szCs w:val="28"/>
        </w:rPr>
        <w:t>муниципальных услуг</w:t>
      </w:r>
      <w:r w:rsidRPr="00565457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565457" w:rsidRDefault="001E7744" w:rsidP="0097623C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от __________ № _____</w:t>
      </w: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565457" w:rsidRDefault="007F56DD" w:rsidP="0097623C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4" w:name="Par2338"/>
      <w:bookmarkEnd w:id="14"/>
      <w:r w:rsidRPr="00565457">
        <w:rPr>
          <w:bCs/>
          <w:color w:val="000000"/>
          <w:kern w:val="2"/>
          <w:sz w:val="28"/>
          <w:szCs w:val="28"/>
        </w:rPr>
        <w:t>ГРАФИК</w:t>
      </w:r>
    </w:p>
    <w:p w:rsidR="001E7744" w:rsidRPr="00565457" w:rsidRDefault="00B91E3F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перечисления субсидии</w:t>
      </w:r>
    </w:p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565457" w:rsidRDefault="007F56DD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Сумма, рублей</w:t>
            </w: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565457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565457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565457" w:rsidRDefault="001E7744" w:rsidP="0097623C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565457" w:rsidRDefault="001E7744" w:rsidP="0097623C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Примечание.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565457" w:rsidRDefault="001E7744" w:rsidP="0097623C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Приложение № 2</w:t>
      </w:r>
    </w:p>
    <w:p w:rsidR="001E7744" w:rsidRPr="00565457" w:rsidRDefault="001E7744" w:rsidP="0097623C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565457" w:rsidRDefault="0064772B" w:rsidP="0097623C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color w:val="000000"/>
          <w:kern w:val="2"/>
          <w:sz w:val="28"/>
          <w:szCs w:val="28"/>
        </w:rPr>
        <w:t>Суховского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1E7744" w:rsidRPr="00565457" w:rsidRDefault="001E7744" w:rsidP="0097623C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от </w:t>
      </w:r>
      <w:r w:rsidR="00411F52">
        <w:rPr>
          <w:color w:val="000000"/>
          <w:kern w:val="2"/>
          <w:sz w:val="28"/>
          <w:szCs w:val="28"/>
        </w:rPr>
        <w:t>16.10.2015</w:t>
      </w:r>
      <w:r w:rsidRPr="00565457">
        <w:rPr>
          <w:color w:val="000000"/>
          <w:kern w:val="2"/>
          <w:sz w:val="28"/>
          <w:szCs w:val="28"/>
        </w:rPr>
        <w:t xml:space="preserve"> №</w:t>
      </w:r>
      <w:r w:rsidR="00411F52">
        <w:rPr>
          <w:color w:val="000000"/>
          <w:kern w:val="2"/>
          <w:sz w:val="28"/>
          <w:szCs w:val="28"/>
        </w:rPr>
        <w:t xml:space="preserve"> 117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565457" w:rsidRDefault="001E7744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565457" w:rsidRDefault="00B91E3F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64772B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7623C">
        <w:rPr>
          <w:bCs/>
          <w:color w:val="000000"/>
          <w:kern w:val="2"/>
          <w:sz w:val="28"/>
          <w:szCs w:val="28"/>
        </w:rPr>
        <w:t>Суховского</w:t>
      </w:r>
      <w:r w:rsidR="0064772B">
        <w:rPr>
          <w:bCs/>
          <w:color w:val="000000"/>
          <w:kern w:val="2"/>
          <w:sz w:val="28"/>
          <w:szCs w:val="28"/>
        </w:rPr>
        <w:t xml:space="preserve"> сельского поселения</w:t>
      </w:r>
      <w:r w:rsidRPr="00565457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565457" w:rsidRDefault="00B91E3F" w:rsidP="0097623C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565457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565457" w:rsidRDefault="001E7744" w:rsidP="0097623C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A30BD4" w:rsidRDefault="00730D79" w:rsidP="0097623C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A30BD4" w:rsidRDefault="001E7744" w:rsidP="00A30BD4">
      <w:pPr>
        <w:pStyle w:val="af2"/>
        <w:spacing w:line="276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>1.</w:t>
      </w:r>
      <w:r w:rsidR="00B91E3F" w:rsidRPr="00A30BD4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Постановление 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Администрации </w:t>
      </w:r>
      <w:r w:rsidR="0097623C" w:rsidRPr="00A30BD4">
        <w:rPr>
          <w:rFonts w:ascii="Times New Roman" w:hAnsi="Times New Roman"/>
          <w:color w:val="000000"/>
          <w:kern w:val="2"/>
          <w:sz w:val="28"/>
          <w:szCs w:val="28"/>
        </w:rPr>
        <w:t>Суховского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 от 30</w:t>
      </w: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.12.2011 № </w:t>
      </w:r>
      <w:r w:rsidR="00A30BD4" w:rsidRPr="00A30BD4">
        <w:rPr>
          <w:rFonts w:ascii="Times New Roman" w:hAnsi="Times New Roman"/>
          <w:color w:val="000000"/>
          <w:kern w:val="2"/>
          <w:sz w:val="28"/>
          <w:szCs w:val="28"/>
        </w:rPr>
        <w:t>114</w:t>
      </w: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 w:rsidR="00A30BD4" w:rsidRPr="00A30BD4">
        <w:rPr>
          <w:rFonts w:ascii="Times New Roman" w:hAnsi="Times New Roman"/>
          <w:sz w:val="28"/>
          <w:szCs w:val="28"/>
        </w:rPr>
        <w:t>«О порядке организации работы по формированию и финансовому обеспечению муниципального задания муниципальным бюджетным учреждениям Суховского сельского поселения»</w:t>
      </w: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A30BD4" w:rsidRPr="00A30BD4" w:rsidRDefault="00A30BD4" w:rsidP="00A30BD4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>2</w:t>
      </w:r>
      <w:r w:rsidR="001E7744" w:rsidRPr="00A30BD4">
        <w:rPr>
          <w:rFonts w:ascii="Times New Roman" w:hAnsi="Times New Roman"/>
          <w:color w:val="000000"/>
          <w:kern w:val="2"/>
          <w:sz w:val="28"/>
          <w:szCs w:val="28"/>
        </w:rPr>
        <w:t>.</w:t>
      </w:r>
      <w:r w:rsidR="00B91E3F" w:rsidRPr="00A30BD4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Постановление Администрации </w:t>
      </w:r>
      <w:r w:rsidR="0097623C" w:rsidRPr="00A30B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Суховского</w:t>
      </w:r>
      <w:r w:rsidR="00992534" w:rsidRPr="00A30BD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992534" w:rsidRPr="00A30BD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от 30.12.2014 № </w:t>
      </w:r>
      <w:r w:rsidRPr="00A30BD4">
        <w:rPr>
          <w:rFonts w:ascii="Times New Roman" w:hAnsi="Times New Roman"/>
          <w:color w:val="000000"/>
          <w:kern w:val="2"/>
          <w:sz w:val="28"/>
          <w:szCs w:val="28"/>
        </w:rPr>
        <w:t>119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 xml:space="preserve"> «</w:t>
      </w:r>
      <w:r w:rsidRPr="00A30BD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Суховского  сельского поселения от 30.12.2011 № 114 «О порядке организации работы по формированию и финансовому обеспечению муниципального задания</w:t>
      </w:r>
    </w:p>
    <w:p w:rsidR="00992534" w:rsidRPr="00A30BD4" w:rsidRDefault="00A30BD4" w:rsidP="00A30BD4">
      <w:pPr>
        <w:pStyle w:val="af2"/>
        <w:spacing w:line="276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A30BD4">
        <w:rPr>
          <w:rFonts w:ascii="Times New Roman" w:hAnsi="Times New Roman"/>
          <w:sz w:val="28"/>
          <w:szCs w:val="28"/>
        </w:rPr>
        <w:t>муниципальным бюджетным учреждениям Суховского сельского поселения»</w:t>
      </w:r>
      <w:r w:rsidR="00992534" w:rsidRPr="00A30BD4">
        <w:rPr>
          <w:rFonts w:ascii="Times New Roman" w:hAnsi="Times New Roman"/>
          <w:color w:val="000000"/>
          <w:kern w:val="2"/>
          <w:sz w:val="28"/>
          <w:szCs w:val="28"/>
        </w:rPr>
        <w:t>.</w:t>
      </w:r>
    </w:p>
    <w:p w:rsidR="001E7744" w:rsidRPr="00A30BD4" w:rsidRDefault="001E7744" w:rsidP="0097623C">
      <w:pPr>
        <w:ind w:firstLine="709"/>
        <w:jc w:val="both"/>
        <w:rPr>
          <w:color w:val="000000"/>
          <w:kern w:val="2"/>
          <w:sz w:val="28"/>
          <w:szCs w:val="28"/>
        </w:rPr>
      </w:pPr>
    </w:p>
    <w:sectPr w:rsidR="001E7744" w:rsidRPr="00A30BD4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D2" w:rsidRDefault="00FE2BD2">
      <w:r>
        <w:separator/>
      </w:r>
    </w:p>
  </w:endnote>
  <w:endnote w:type="continuationSeparator" w:id="1">
    <w:p w:rsidR="00FE2BD2" w:rsidRDefault="00FE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0B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DD6">
      <w:rPr>
        <w:rStyle w:val="a9"/>
        <w:noProof/>
      </w:rPr>
      <w:t>24</w:t>
    </w:r>
    <w:r>
      <w:rPr>
        <w:rStyle w:val="a9"/>
      </w:rPr>
      <w:fldChar w:fldCharType="end"/>
    </w:r>
  </w:p>
  <w:p w:rsidR="00A30BD4" w:rsidRDefault="00A30BD4" w:rsidP="005654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0B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DD6">
      <w:rPr>
        <w:rStyle w:val="a9"/>
        <w:noProof/>
      </w:rPr>
      <w:t>1</w:t>
    </w:r>
    <w:r>
      <w:rPr>
        <w:rStyle w:val="a9"/>
      </w:rPr>
      <w:fldChar w:fldCharType="end"/>
    </w:r>
  </w:p>
  <w:p w:rsidR="00A30BD4" w:rsidRDefault="00A30B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0B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0BD4" w:rsidRDefault="00A30BD4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30B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DD6">
      <w:rPr>
        <w:rStyle w:val="a9"/>
        <w:noProof/>
      </w:rPr>
      <w:t>29</w:t>
    </w:r>
    <w:r>
      <w:rPr>
        <w:rStyle w:val="a9"/>
      </w:rPr>
      <w:fldChar w:fldCharType="end"/>
    </w:r>
  </w:p>
  <w:p w:rsidR="00A30BD4" w:rsidRDefault="00A30BD4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D2" w:rsidRDefault="00FE2BD2">
      <w:r>
        <w:separator/>
      </w:r>
    </w:p>
  </w:footnote>
  <w:footnote w:type="continuationSeparator" w:id="1">
    <w:p w:rsidR="00FE2BD2" w:rsidRDefault="00FE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>
    <w:pPr>
      <w:rPr>
        <w:sz w:val="2"/>
        <w:szCs w:val="2"/>
      </w:rPr>
    </w:pPr>
    <w:r w:rsidRPr="00DF39A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A30BD4" w:rsidRDefault="00A30BD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Pr="00774A04" w:rsidRDefault="00A30BD4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>
    <w:pPr>
      <w:rPr>
        <w:sz w:val="2"/>
        <w:szCs w:val="2"/>
      </w:rPr>
    </w:pPr>
    <w:r w:rsidRPr="00DF39A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A30BD4" w:rsidRDefault="00A30BD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>
    <w:pPr>
      <w:rPr>
        <w:sz w:val="2"/>
        <w:szCs w:val="2"/>
      </w:rPr>
    </w:pPr>
    <w:r w:rsidRPr="00DF39A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A30BD4" w:rsidRDefault="00A30BD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Pr="00900C88" w:rsidRDefault="00A30BD4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BD4" w:rsidRDefault="00DF39A9">
    <w:pPr>
      <w:rPr>
        <w:sz w:val="2"/>
        <w:szCs w:val="2"/>
      </w:rPr>
    </w:pPr>
    <w:r w:rsidRPr="00DF39A9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A30BD4" w:rsidRDefault="00A30BD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5pt;height:12.5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0F14FE"/>
    <w:rsid w:val="0010321F"/>
    <w:rsid w:val="001157AE"/>
    <w:rsid w:val="00123961"/>
    <w:rsid w:val="001307B1"/>
    <w:rsid w:val="001312D1"/>
    <w:rsid w:val="0013133D"/>
    <w:rsid w:val="001329BF"/>
    <w:rsid w:val="00135710"/>
    <w:rsid w:val="00146DF1"/>
    <w:rsid w:val="001532E8"/>
    <w:rsid w:val="00153E1D"/>
    <w:rsid w:val="001540BC"/>
    <w:rsid w:val="001622DD"/>
    <w:rsid w:val="00184E27"/>
    <w:rsid w:val="0019006B"/>
    <w:rsid w:val="0019306B"/>
    <w:rsid w:val="00193F21"/>
    <w:rsid w:val="001969E4"/>
    <w:rsid w:val="001A0C17"/>
    <w:rsid w:val="001A1B4E"/>
    <w:rsid w:val="001A371D"/>
    <w:rsid w:val="001A49DD"/>
    <w:rsid w:val="001A7BFD"/>
    <w:rsid w:val="001B592D"/>
    <w:rsid w:val="001B61C1"/>
    <w:rsid w:val="001C1398"/>
    <w:rsid w:val="001E7744"/>
    <w:rsid w:val="001E7D7F"/>
    <w:rsid w:val="001F0451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0669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A7F0D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318A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94434"/>
    <w:rsid w:val="003B0B63"/>
    <w:rsid w:val="003D1FAB"/>
    <w:rsid w:val="003D523E"/>
    <w:rsid w:val="003F0051"/>
    <w:rsid w:val="003F1149"/>
    <w:rsid w:val="004111BA"/>
    <w:rsid w:val="00411F52"/>
    <w:rsid w:val="00415DB3"/>
    <w:rsid w:val="0042064B"/>
    <w:rsid w:val="0042489B"/>
    <w:rsid w:val="00425525"/>
    <w:rsid w:val="00427B3E"/>
    <w:rsid w:val="00435CE1"/>
    <w:rsid w:val="00447757"/>
    <w:rsid w:val="004511C4"/>
    <w:rsid w:val="004576CA"/>
    <w:rsid w:val="00461035"/>
    <w:rsid w:val="004647D8"/>
    <w:rsid w:val="00467FE9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65457"/>
    <w:rsid w:val="0057575C"/>
    <w:rsid w:val="00577970"/>
    <w:rsid w:val="00584659"/>
    <w:rsid w:val="005916D6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23424"/>
    <w:rsid w:val="00633558"/>
    <w:rsid w:val="006464BD"/>
    <w:rsid w:val="0064772B"/>
    <w:rsid w:val="006536EC"/>
    <w:rsid w:val="006558C4"/>
    <w:rsid w:val="00665A4E"/>
    <w:rsid w:val="00672FB0"/>
    <w:rsid w:val="00674120"/>
    <w:rsid w:val="00675529"/>
    <w:rsid w:val="00680CE4"/>
    <w:rsid w:val="006827A9"/>
    <w:rsid w:val="00684E0A"/>
    <w:rsid w:val="006901D4"/>
    <w:rsid w:val="006B451E"/>
    <w:rsid w:val="006C46BF"/>
    <w:rsid w:val="006D088E"/>
    <w:rsid w:val="006D6326"/>
    <w:rsid w:val="006E04A5"/>
    <w:rsid w:val="0072516A"/>
    <w:rsid w:val="00727DD6"/>
    <w:rsid w:val="0073091A"/>
    <w:rsid w:val="00730D79"/>
    <w:rsid w:val="00735B3A"/>
    <w:rsid w:val="00736452"/>
    <w:rsid w:val="00741C70"/>
    <w:rsid w:val="00741F33"/>
    <w:rsid w:val="00745ABF"/>
    <w:rsid w:val="007517D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1EC4"/>
    <w:rsid w:val="00783B99"/>
    <w:rsid w:val="00787558"/>
    <w:rsid w:val="0079517D"/>
    <w:rsid w:val="00795E41"/>
    <w:rsid w:val="007A3E5A"/>
    <w:rsid w:val="007A4730"/>
    <w:rsid w:val="007A610A"/>
    <w:rsid w:val="007A7C89"/>
    <w:rsid w:val="007B2A28"/>
    <w:rsid w:val="007B4135"/>
    <w:rsid w:val="007B63DF"/>
    <w:rsid w:val="007C2D29"/>
    <w:rsid w:val="007C411B"/>
    <w:rsid w:val="007D1990"/>
    <w:rsid w:val="007E2897"/>
    <w:rsid w:val="007F56DD"/>
    <w:rsid w:val="007F6167"/>
    <w:rsid w:val="00802146"/>
    <w:rsid w:val="00804A44"/>
    <w:rsid w:val="008067EB"/>
    <w:rsid w:val="00807445"/>
    <w:rsid w:val="00812D35"/>
    <w:rsid w:val="00825C91"/>
    <w:rsid w:val="0085109E"/>
    <w:rsid w:val="008531DF"/>
    <w:rsid w:val="00853CD2"/>
    <w:rsid w:val="00864DE4"/>
    <w:rsid w:val="00865921"/>
    <w:rsid w:val="008663E7"/>
    <w:rsid w:val="00867B8A"/>
    <w:rsid w:val="00870975"/>
    <w:rsid w:val="008764FF"/>
    <w:rsid w:val="0089074D"/>
    <w:rsid w:val="00894987"/>
    <w:rsid w:val="008C03F6"/>
    <w:rsid w:val="008C0DF9"/>
    <w:rsid w:val="008D3057"/>
    <w:rsid w:val="008E038E"/>
    <w:rsid w:val="008E4F7F"/>
    <w:rsid w:val="008E5224"/>
    <w:rsid w:val="008E5322"/>
    <w:rsid w:val="008E7746"/>
    <w:rsid w:val="008F2EAA"/>
    <w:rsid w:val="008F619D"/>
    <w:rsid w:val="00911C3F"/>
    <w:rsid w:val="0091308C"/>
    <w:rsid w:val="00920540"/>
    <w:rsid w:val="00920584"/>
    <w:rsid w:val="00935666"/>
    <w:rsid w:val="00936DE3"/>
    <w:rsid w:val="00936F4D"/>
    <w:rsid w:val="00944C99"/>
    <w:rsid w:val="00945130"/>
    <w:rsid w:val="009550E1"/>
    <w:rsid w:val="00957ABE"/>
    <w:rsid w:val="0096697E"/>
    <w:rsid w:val="00975A79"/>
    <w:rsid w:val="0097623C"/>
    <w:rsid w:val="00982DC4"/>
    <w:rsid w:val="00992534"/>
    <w:rsid w:val="00993EF4"/>
    <w:rsid w:val="009A2761"/>
    <w:rsid w:val="009A4F9F"/>
    <w:rsid w:val="009B11E4"/>
    <w:rsid w:val="009B2333"/>
    <w:rsid w:val="009C6BB5"/>
    <w:rsid w:val="009C758D"/>
    <w:rsid w:val="009D682E"/>
    <w:rsid w:val="009E49DE"/>
    <w:rsid w:val="009E5926"/>
    <w:rsid w:val="009F28F8"/>
    <w:rsid w:val="009F53FC"/>
    <w:rsid w:val="00A028D8"/>
    <w:rsid w:val="00A0730D"/>
    <w:rsid w:val="00A21D35"/>
    <w:rsid w:val="00A2268F"/>
    <w:rsid w:val="00A23923"/>
    <w:rsid w:val="00A30373"/>
    <w:rsid w:val="00A30BD4"/>
    <w:rsid w:val="00A36A7A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3093"/>
    <w:rsid w:val="00B538A6"/>
    <w:rsid w:val="00B545EA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A0F"/>
    <w:rsid w:val="00BA2E04"/>
    <w:rsid w:val="00BA37F7"/>
    <w:rsid w:val="00BC48A0"/>
    <w:rsid w:val="00BD03E3"/>
    <w:rsid w:val="00BD7C14"/>
    <w:rsid w:val="00BE04BD"/>
    <w:rsid w:val="00BF279A"/>
    <w:rsid w:val="00C10A10"/>
    <w:rsid w:val="00C13C0E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628CC"/>
    <w:rsid w:val="00C71B9F"/>
    <w:rsid w:val="00C84BA5"/>
    <w:rsid w:val="00C87DE6"/>
    <w:rsid w:val="00C904E9"/>
    <w:rsid w:val="00CA0062"/>
    <w:rsid w:val="00CB13AC"/>
    <w:rsid w:val="00CB22E0"/>
    <w:rsid w:val="00CB26E4"/>
    <w:rsid w:val="00CB7B5C"/>
    <w:rsid w:val="00CC63AF"/>
    <w:rsid w:val="00CD3069"/>
    <w:rsid w:val="00CD7EDD"/>
    <w:rsid w:val="00CE0CD6"/>
    <w:rsid w:val="00CE354A"/>
    <w:rsid w:val="00CE3C40"/>
    <w:rsid w:val="00CF2DFE"/>
    <w:rsid w:val="00CF491D"/>
    <w:rsid w:val="00D11CF0"/>
    <w:rsid w:val="00D22D84"/>
    <w:rsid w:val="00D27895"/>
    <w:rsid w:val="00D36073"/>
    <w:rsid w:val="00D4447A"/>
    <w:rsid w:val="00D44DA6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3E40"/>
    <w:rsid w:val="00DD5623"/>
    <w:rsid w:val="00DD7AC6"/>
    <w:rsid w:val="00DE1E9F"/>
    <w:rsid w:val="00DE2722"/>
    <w:rsid w:val="00DE37C1"/>
    <w:rsid w:val="00DE405F"/>
    <w:rsid w:val="00DF0355"/>
    <w:rsid w:val="00DF39A9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67D8B"/>
    <w:rsid w:val="00E72CF0"/>
    <w:rsid w:val="00E75C8C"/>
    <w:rsid w:val="00E766DA"/>
    <w:rsid w:val="00E813B5"/>
    <w:rsid w:val="00E835D5"/>
    <w:rsid w:val="00E92BCF"/>
    <w:rsid w:val="00EA2CEE"/>
    <w:rsid w:val="00EA4566"/>
    <w:rsid w:val="00EA6C99"/>
    <w:rsid w:val="00EB30A4"/>
    <w:rsid w:val="00EB6088"/>
    <w:rsid w:val="00EB7C45"/>
    <w:rsid w:val="00ED0FB0"/>
    <w:rsid w:val="00ED17D1"/>
    <w:rsid w:val="00ED3016"/>
    <w:rsid w:val="00ED36A1"/>
    <w:rsid w:val="00ED550D"/>
    <w:rsid w:val="00ED601B"/>
    <w:rsid w:val="00ED67BC"/>
    <w:rsid w:val="00EE192F"/>
    <w:rsid w:val="00F033DC"/>
    <w:rsid w:val="00F06C16"/>
    <w:rsid w:val="00F15545"/>
    <w:rsid w:val="00F20EAC"/>
    <w:rsid w:val="00F3339A"/>
    <w:rsid w:val="00F54F17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473E"/>
    <w:rsid w:val="00FE2BD2"/>
    <w:rsid w:val="00FE4BB6"/>
    <w:rsid w:val="00FE7DD8"/>
    <w:rsid w:val="00FF05C2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24"/>
  </w:style>
  <w:style w:type="paragraph" w:styleId="1">
    <w:name w:val="heading 1"/>
    <w:basedOn w:val="a"/>
    <w:next w:val="a"/>
    <w:qFormat/>
    <w:rsid w:val="008E52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E522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5224"/>
    <w:rPr>
      <w:sz w:val="28"/>
    </w:rPr>
  </w:style>
  <w:style w:type="paragraph" w:styleId="a4">
    <w:name w:val="Body Text Indent"/>
    <w:basedOn w:val="a"/>
    <w:rsid w:val="008E522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E522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E522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8E522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8E522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2">
    <w:name w:val="No Spacing"/>
    <w:uiPriority w:val="1"/>
    <w:qFormat/>
    <w:rsid w:val="00A30BD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2079-5EA8-48E7-B06E-0F7E7FC2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8939</Words>
  <Characters>50954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su</cp:lastModifiedBy>
  <cp:revision>6</cp:revision>
  <cp:lastPrinted>2015-10-13T12:28:00Z</cp:lastPrinted>
  <dcterms:created xsi:type="dcterms:W3CDTF">2015-10-14T06:39:00Z</dcterms:created>
  <dcterms:modified xsi:type="dcterms:W3CDTF">2015-10-19T11:58:00Z</dcterms:modified>
</cp:coreProperties>
</file>