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E91D0F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proofErr w:type="spellStart"/>
      <w:r w:rsidR="00E91D0F">
        <w:rPr>
          <w:b/>
          <w:sz w:val="28"/>
          <w:szCs w:val="28"/>
        </w:rPr>
        <w:t>Суховского</w:t>
      </w:r>
      <w:proofErr w:type="spellEnd"/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174B24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проект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174B24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="00396C4F" w:rsidRPr="00E96B45">
        <w:rPr>
          <w:b/>
          <w:iCs/>
          <w:sz w:val="28"/>
          <w:szCs w:val="28"/>
        </w:rPr>
        <w:t xml:space="preserve"> года                            №                           </w:t>
      </w:r>
      <w:r w:rsidR="00E91D0F">
        <w:rPr>
          <w:b/>
          <w:iCs/>
          <w:sz w:val="28"/>
          <w:szCs w:val="28"/>
        </w:rPr>
        <w:t xml:space="preserve">п. </w:t>
      </w:r>
      <w:proofErr w:type="spellStart"/>
      <w:r w:rsidR="00E91D0F">
        <w:rPr>
          <w:b/>
          <w:iCs/>
          <w:sz w:val="28"/>
          <w:szCs w:val="28"/>
        </w:rPr>
        <w:t>Новосуховый</w:t>
      </w:r>
      <w:proofErr w:type="spellEnd"/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396C4F" w:rsidRP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D14B0" w:rsidRDefault="00396C4F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396C4F" w:rsidRDefault="000D14B0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74B24" w:rsidRPr="00086A18" w:rsidRDefault="00174B24" w:rsidP="00174B24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Постановление №166  от 01.12.2015г. </w:t>
      </w:r>
      <w:r w:rsidRPr="00086A18">
        <w:rPr>
          <w:bCs/>
          <w:sz w:val="28"/>
          <w:szCs w:val="28"/>
        </w:rPr>
        <w:t>Об утверждении административного</w:t>
      </w:r>
    </w:p>
    <w:p w:rsidR="00174B24" w:rsidRPr="00174B24" w:rsidRDefault="00174B24" w:rsidP="00174B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4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174B2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086A18">
        <w:rPr>
          <w:sz w:val="28"/>
          <w:szCs w:val="28"/>
        </w:rPr>
        <w:t xml:space="preserve"> «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Pr="00086A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4B24">
        <w:rPr>
          <w:rFonts w:ascii="Times New Roman" w:hAnsi="Times New Roman" w:cs="Times New Roman"/>
          <w:b w:val="0"/>
          <w:sz w:val="28"/>
          <w:szCs w:val="28"/>
        </w:rPr>
        <w:t>считать утратившее силу.</w:t>
      </w:r>
    </w:p>
    <w:p w:rsidR="00396C4F" w:rsidRPr="00D75A86" w:rsidRDefault="00174B24" w:rsidP="00174B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96C4F" w:rsidRPr="00D75A86">
        <w:rPr>
          <w:rFonts w:eastAsia="Calibri"/>
          <w:sz w:val="28"/>
          <w:szCs w:val="28"/>
          <w:lang w:eastAsia="en-US"/>
        </w:rPr>
        <w:t>.</w:t>
      </w:r>
      <w:r w:rsidR="00396C4F"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="00E91D0F"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BD1123">
        <w:rPr>
          <w:rFonts w:eastAsia="Calibri"/>
          <w:sz w:val="28"/>
          <w:szCs w:val="28"/>
          <w:highlight w:val="yellow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91D0F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  <w:t xml:space="preserve">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53FBF" w:rsidRDefault="00953FB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E91D0F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91D0F">
        <w:rPr>
          <w:color w:val="000000"/>
          <w:sz w:val="28"/>
          <w:szCs w:val="28"/>
        </w:rPr>
        <w:t>____________ № _______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</w:t>
      </w:r>
      <w:proofErr w:type="gramStart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2D529E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91D0F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proofErr w:type="spellEnd"/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E91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</w:t>
      </w:r>
      <w:proofErr w:type="gramStart"/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2D529E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proofErr w:type="spellStart"/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proofErr w:type="gramStart"/>
      <w:r w:rsidR="00985CD2" w:rsidRPr="00985CD2">
        <w:rPr>
          <w:sz w:val="28"/>
          <w:szCs w:val="28"/>
        </w:rPr>
        <w:t>»</w:t>
      </w:r>
      <w:r w:rsidRPr="00396C4F">
        <w:rPr>
          <w:sz w:val="28"/>
          <w:szCs w:val="28"/>
        </w:rPr>
        <w:t>(</w:t>
      </w:r>
      <w:proofErr w:type="gramEnd"/>
      <w:r w:rsidRPr="00396C4F">
        <w:rPr>
          <w:sz w:val="28"/>
          <w:szCs w:val="28"/>
        </w:rPr>
        <w:t>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расположена по адресу: Ростовская область, Тацинский район,  </w:t>
      </w:r>
      <w:r w:rsidR="00E91D0F">
        <w:rPr>
          <w:sz w:val="28"/>
          <w:szCs w:val="28"/>
        </w:rPr>
        <w:t xml:space="preserve">п. </w:t>
      </w:r>
      <w:proofErr w:type="spellStart"/>
      <w:r w:rsidR="00E91D0F">
        <w:rPr>
          <w:sz w:val="28"/>
          <w:szCs w:val="28"/>
        </w:rPr>
        <w:t>Новосуховый</w:t>
      </w:r>
      <w:proofErr w:type="spellEnd"/>
      <w:r w:rsidR="00E91D0F">
        <w:rPr>
          <w:sz w:val="28"/>
          <w:szCs w:val="28"/>
        </w:rPr>
        <w:t xml:space="preserve"> ул. Админимтративная,8.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E91D0F">
        <w:rPr>
          <w:sz w:val="28"/>
          <w:szCs w:val="28"/>
        </w:rPr>
        <w:t>24-1-03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proofErr w:type="spellStart"/>
      <w:r w:rsidR="00E91D0F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6" w:history="1">
        <w:proofErr w:type="spellStart"/>
        <w:r w:rsidR="00E91D0F" w:rsidRPr="00E91D0F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E91D0F" w:rsidRPr="00E91D0F">
          <w:rPr>
            <w:rStyle w:val="a3"/>
            <w:sz w:val="28"/>
            <w:szCs w:val="28"/>
          </w:rPr>
          <w:t>.</w:t>
        </w:r>
        <w:proofErr w:type="spellStart"/>
        <w:r w:rsidR="00E91D0F" w:rsidRPr="00E91D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E91D0F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proofErr w:type="spellStart"/>
      <w:r w:rsidR="00E91D0F">
        <w:rPr>
          <w:sz w:val="28"/>
          <w:szCs w:val="28"/>
        </w:rPr>
        <w:t>Суховское</w:t>
      </w:r>
      <w:proofErr w:type="spellEnd"/>
      <w:r w:rsidR="00E754B9" w:rsidRPr="00E754B9">
        <w:rPr>
          <w:sz w:val="28"/>
          <w:szCs w:val="28"/>
        </w:rPr>
        <w:t xml:space="preserve"> сельское поселение» (первоначальный текст документа опубликован в информационном бюллетене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E754B9" w:rsidRPr="00E754B9">
        <w:rPr>
          <w:sz w:val="28"/>
          <w:szCs w:val="28"/>
        </w:rPr>
        <w:t xml:space="preserve">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 xml:space="preserve">Решение Собрания депутатов </w:t>
      </w:r>
      <w:proofErr w:type="spellStart"/>
      <w:r w:rsidR="00E91D0F">
        <w:rPr>
          <w:rFonts w:eastAsia="Calibri"/>
          <w:sz w:val="28"/>
          <w:szCs w:val="28"/>
        </w:rPr>
        <w:t>Суховского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сельского поселения от </w:t>
      </w:r>
      <w:r w:rsidR="00E754B9" w:rsidRPr="00E754B9">
        <w:rPr>
          <w:rFonts w:eastAsia="Calibri"/>
          <w:sz w:val="28"/>
          <w:szCs w:val="28"/>
        </w:rPr>
        <w:lastRenderedPageBreak/>
        <w:t>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91D0F">
        <w:rPr>
          <w:rFonts w:eastAsia="Calibri"/>
          <w:sz w:val="28"/>
          <w:szCs w:val="28"/>
        </w:rPr>
        <w:t>Суховское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 xml:space="preserve">информационном бюллетене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E754B9">
        <w:rPr>
          <w:sz w:val="28"/>
          <w:szCs w:val="28"/>
        </w:rPr>
        <w:t xml:space="preserve">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B54B63" w:rsidRPr="00B54B63" w:rsidRDefault="00B54B63" w:rsidP="00B54B63">
      <w:pPr>
        <w:ind w:firstLine="708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подтверждающий полномочия руководителя юридического лица;</w:t>
      </w:r>
    </w:p>
    <w:p w:rsidR="00B54B63" w:rsidRPr="00B54B63" w:rsidRDefault="00B54B63" w:rsidP="00B54B63">
      <w:pPr>
        <w:ind w:firstLine="709"/>
        <w:jc w:val="both"/>
        <w:rPr>
          <w:bCs/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</w:t>
      </w:r>
      <w:r w:rsidRPr="00B54B63">
        <w:rPr>
          <w:bCs/>
          <w:sz w:val="28"/>
          <w:szCs w:val="28"/>
        </w:rPr>
        <w:t xml:space="preserve"> представителя юридического лица (если с заявлением обращается представитель заявителя) - доверенность, удостоверенная нотариусом;</w:t>
      </w:r>
    </w:p>
    <w:p w:rsidR="00B54B63" w:rsidRPr="00B54B63" w:rsidRDefault="00B54B63" w:rsidP="00B54B6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63">
        <w:rPr>
          <w:rFonts w:ascii="Times New Roman" w:hAnsi="Times New Roman" w:cs="Times New Roman"/>
          <w:sz w:val="28"/>
          <w:szCs w:val="28"/>
        </w:rPr>
        <w:t>- учредительные документы со всеми действующими изменениями и дополнениями (копии).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CA12CF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CA12CF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lastRenderedPageBreak/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CA12CF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proofErr w:type="spellStart"/>
      <w:r w:rsidR="00E91D0F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</w:t>
      </w:r>
      <w:r>
        <w:rPr>
          <w:color w:val="000000"/>
          <w:sz w:val="28"/>
          <w:szCs w:val="28"/>
        </w:rPr>
        <w:lastRenderedPageBreak/>
        <w:t>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proofErr w:type="spellStart"/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C4453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определяет срок действия представленного документа и соответствие представленных документов установленным требованиям</w:t>
      </w:r>
      <w:r w:rsidR="005C4453">
        <w:rPr>
          <w:rFonts w:eastAsia="Times New Roman" w:cs="Calibri"/>
          <w:kern w:val="0"/>
          <w:sz w:val="28"/>
          <w:szCs w:val="28"/>
        </w:rPr>
        <w:t>;</w:t>
      </w:r>
    </w:p>
    <w:p w:rsidR="005C4453" w:rsidRPr="005C4453" w:rsidRDefault="005C4453" w:rsidP="005C44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5C4453" w:rsidRPr="005C4453" w:rsidRDefault="005C4453" w:rsidP="005C445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lastRenderedPageBreak/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C4453" w:rsidRDefault="0056775A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C4453" w:rsidRPr="003A7584" w:rsidRDefault="005C4453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proofErr w:type="spellStart"/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BD1123">
        <w:rPr>
          <w:rFonts w:eastAsia="Calibri"/>
          <w:kern w:val="0"/>
          <w:sz w:val="28"/>
          <w:szCs w:val="28"/>
          <w:highlight w:val="yellow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E91D0F">
        <w:rPr>
          <w:rFonts w:eastAsia="Calibri"/>
          <w:kern w:val="0"/>
          <w:sz w:val="28"/>
          <w:szCs w:val="28"/>
          <w:lang w:eastAsia="en-US"/>
        </w:rPr>
        <w:t>Суховского</w:t>
      </w:r>
      <w:proofErr w:type="spellEnd"/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lastRenderedPageBreak/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7538C8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proofErr w:type="gramStart"/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срокна правовую экспертизу в </w:t>
      </w:r>
      <w:r w:rsidR="00CF2230" w:rsidRPr="00CF2230">
        <w:rPr>
          <w:sz w:val="28"/>
          <w:szCs w:val="28"/>
        </w:rPr>
        <w:t xml:space="preserve">сектор экономики и финансов 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CF2230" w:rsidRPr="00CF2230">
        <w:rPr>
          <w:sz w:val="28"/>
          <w:szCs w:val="28"/>
        </w:rPr>
        <w:t xml:space="preserve"> сельского поселения</w:t>
      </w:r>
      <w:r w:rsidRPr="00CF2230">
        <w:rPr>
          <w:sz w:val="28"/>
          <w:szCs w:val="28"/>
        </w:rPr>
        <w:t>;</w:t>
      </w:r>
      <w:proofErr w:type="gramEnd"/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CF2230" w:rsidRPr="00BD1123">
        <w:rPr>
          <w:sz w:val="28"/>
          <w:szCs w:val="28"/>
          <w:highlight w:val="yellow"/>
        </w:rPr>
        <w:t>Главе</w:t>
      </w:r>
      <w:r w:rsidR="00CF2230" w:rsidRPr="00CF2230">
        <w:rPr>
          <w:sz w:val="28"/>
          <w:szCs w:val="28"/>
        </w:rPr>
        <w:t xml:space="preserve">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CF2230" w:rsidRPr="00CF2230">
        <w:rPr>
          <w:sz w:val="28"/>
          <w:szCs w:val="28"/>
        </w:rPr>
        <w:t xml:space="preserve">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proofErr w:type="spellStart"/>
      <w:r w:rsidR="00E91D0F">
        <w:rPr>
          <w:rFonts w:eastAsia="Calibri"/>
          <w:kern w:val="0"/>
          <w:sz w:val="28"/>
          <w:szCs w:val="28"/>
          <w:lang w:eastAsia="en-US"/>
        </w:rPr>
        <w:t>Суховского</w:t>
      </w:r>
      <w:proofErr w:type="spellEnd"/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BD1123">
        <w:rPr>
          <w:sz w:val="28"/>
          <w:szCs w:val="28"/>
          <w:highlight w:val="yellow"/>
        </w:rPr>
        <w:t>Главой</w:t>
      </w:r>
      <w:r w:rsidRPr="00396C4F">
        <w:rPr>
          <w:sz w:val="28"/>
          <w:szCs w:val="28"/>
        </w:rPr>
        <w:t xml:space="preserve">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</w:t>
      </w:r>
      <w:r w:rsidRPr="00396C4F">
        <w:rPr>
          <w:sz w:val="28"/>
          <w:szCs w:val="28"/>
        </w:rPr>
        <w:lastRenderedPageBreak/>
        <w:t>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DA292C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99194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396C4F">
        <w:rPr>
          <w:sz w:val="28"/>
          <w:szCs w:val="28"/>
        </w:rPr>
        <w:lastRenderedPageBreak/>
        <w:t>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CA12CF" w:rsidP="000C7DAD">
      <w:pPr>
        <w:pStyle w:val="a4"/>
        <w:ind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CA12CF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proofErr w:type="spellStart"/>
                  <w:r w:rsidR="00E91D0F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CA12CF" w:rsidP="000C7DAD">
      <w:pPr>
        <w:ind w:left="-540" w:right="-144"/>
        <w:rPr>
          <w:sz w:val="16"/>
          <w:szCs w:val="28"/>
        </w:rPr>
      </w:pPr>
      <w:r w:rsidRPr="00CA12CF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CA12CF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CA12CF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CA12CF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proofErr w:type="spellStart"/>
                  <w:r w:rsidR="00E91D0F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CA12CF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A12CF" w:rsidP="000C7DAD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CA12CF" w:rsidP="00CF5D41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араллелограмм 3" o:spid="_x0000_s1034" type="#_x0000_t7" style="position:absolute;left:0;text-align:left;margin-left:2.55pt;margin-top:.1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CA12CF" w:rsidP="00CF5D41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CA12CF" w:rsidP="00CF5D41">
      <w:pPr>
        <w:ind w:left="-540" w:right="-144"/>
        <w:rPr>
          <w:sz w:val="28"/>
          <w:szCs w:val="28"/>
        </w:rPr>
      </w:pPr>
      <w:r w:rsidRPr="00CA12CF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0C7DAD" w:rsidRDefault="000C7DAD" w:rsidP="00953FBF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953FBF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</w:p>
    <w:p w:rsidR="00133869" w:rsidRDefault="00191CD0" w:rsidP="00953FBF">
      <w:pPr>
        <w:jc w:val="right"/>
        <w:rPr>
          <w:bCs/>
        </w:rPr>
      </w:pPr>
      <w:r>
        <w:rPr>
          <w:bCs/>
        </w:rPr>
        <w:t xml:space="preserve">договоров аренды муниципальногоимущества </w:t>
      </w:r>
    </w:p>
    <w:p w:rsidR="000C7DAD" w:rsidRPr="00133869" w:rsidRDefault="00191CD0" w:rsidP="00953FBF">
      <w:pPr>
        <w:jc w:val="right"/>
        <w:rPr>
          <w:sz w:val="22"/>
        </w:rPr>
      </w:pPr>
      <w:r>
        <w:rPr>
          <w:bCs/>
        </w:rPr>
        <w:t xml:space="preserve">(за </w:t>
      </w:r>
      <w:r w:rsidR="00133869">
        <w:rPr>
          <w:bCs/>
        </w:rPr>
        <w:t>исключением земельных участков)</w:t>
      </w:r>
      <w:r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lastRenderedPageBreak/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9E31E8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BD1123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</w:t>
      </w:r>
      <w:proofErr w:type="spellStart"/>
      <w:r w:rsidR="00E91D0F">
        <w:rPr>
          <w:rFonts w:eastAsia="Times New Roman"/>
          <w:bCs/>
          <w:kern w:val="32"/>
        </w:rPr>
        <w:t>Суховского</w:t>
      </w:r>
      <w:proofErr w:type="spellEnd"/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9E31E8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9E31E8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proofErr w:type="gramStart"/>
      <w:r w:rsidRPr="00133869">
        <w:t>зарегистрированного</w:t>
      </w:r>
      <w:proofErr w:type="gramEnd"/>
      <w:r w:rsidRPr="00133869">
        <w:t xml:space="preserve"> по адресу: _______</w:t>
      </w:r>
    </w:p>
    <w:p w:rsidR="000C7DAD" w:rsidRPr="00133869" w:rsidRDefault="000C7DAD" w:rsidP="009E31E8">
      <w:pPr>
        <w:ind w:right="-3"/>
        <w:jc w:val="right"/>
      </w:pPr>
      <w:r w:rsidRPr="00133869">
        <w:t>__________________________________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9E31E8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9E31E8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</w:t>
      </w:r>
      <w:proofErr w:type="gramStart"/>
      <w:r>
        <w:rPr>
          <w:i/>
          <w:sz w:val="20"/>
          <w:szCs w:val="20"/>
        </w:rPr>
        <w:t>)</w:t>
      </w:r>
      <w:r w:rsidR="00133869">
        <w:rPr>
          <w:i/>
          <w:sz w:val="20"/>
          <w:szCs w:val="20"/>
        </w:rPr>
        <w:t>(</w:t>
      </w:r>
      <w:proofErr w:type="gramEnd"/>
      <w:r w:rsidR="00133869">
        <w:rPr>
          <w:i/>
          <w:sz w:val="20"/>
          <w:szCs w:val="20"/>
        </w:rPr>
        <w:t>дата выдачи)</w:t>
      </w:r>
    </w:p>
    <w:p w:rsidR="000C7DAD" w:rsidRDefault="000C7DAD" w:rsidP="009E31E8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9E31E8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</w:t>
      </w:r>
      <w:proofErr w:type="spellStart"/>
      <w:r w:rsidR="00E91D0F">
        <w:t>Суховское</w:t>
      </w:r>
      <w:proofErr w:type="spellEnd"/>
      <w:r>
        <w:t xml:space="preserve"> сельское поселение» по адресу: _______________________________________________________________________________на срок </w:t>
      </w:r>
      <w:proofErr w:type="gramStart"/>
      <w:r>
        <w:t>с</w:t>
      </w:r>
      <w:proofErr w:type="gramEnd"/>
      <w:r>
        <w:t xml:space="preserve">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Администрацией </w:t>
      </w:r>
      <w:proofErr w:type="spellStart"/>
      <w:r w:rsidR="00E91D0F">
        <w:t>Суховского</w:t>
      </w:r>
      <w:proofErr w:type="spellEnd"/>
      <w:r w:rsidR="00D40A99">
        <w:t xml:space="preserve">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</w:t>
      </w:r>
      <w:proofErr w:type="gramStart"/>
      <w:r>
        <w:t>:к</w:t>
      </w:r>
      <w:proofErr w:type="gramEnd"/>
      <w:r>
        <w:t>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«Заключение договоров аренды </w:t>
      </w:r>
      <w:proofErr w:type="gramStart"/>
      <w:r>
        <w:rPr>
          <w:bCs/>
        </w:rPr>
        <w:t>муниципального</w:t>
      </w:r>
      <w:proofErr w:type="gramEnd"/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BD1123">
        <w:rPr>
          <w:sz w:val="28"/>
          <w:szCs w:val="28"/>
          <w:highlight w:val="yellow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E91D0F">
        <w:rPr>
          <w:sz w:val="28"/>
          <w:szCs w:val="28"/>
        </w:rPr>
        <w:t>Суховского</w:t>
      </w:r>
      <w:proofErr w:type="spellEnd"/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9E31E8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proofErr w:type="gramStart"/>
      <w:r w:rsidR="00191CD0"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  <w:proofErr w:type="gramEnd"/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B1122"/>
    <w:rsid w:val="000C7DAD"/>
    <w:rsid w:val="000D14B0"/>
    <w:rsid w:val="000E4647"/>
    <w:rsid w:val="000E756A"/>
    <w:rsid w:val="000E7F6E"/>
    <w:rsid w:val="000F6BFA"/>
    <w:rsid w:val="0012614B"/>
    <w:rsid w:val="00133869"/>
    <w:rsid w:val="00137CDB"/>
    <w:rsid w:val="00142106"/>
    <w:rsid w:val="00160AEC"/>
    <w:rsid w:val="00174B24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26618"/>
    <w:rsid w:val="0023056E"/>
    <w:rsid w:val="00250A18"/>
    <w:rsid w:val="00252D77"/>
    <w:rsid w:val="0025377A"/>
    <w:rsid w:val="00253AE7"/>
    <w:rsid w:val="002635A7"/>
    <w:rsid w:val="0026406D"/>
    <w:rsid w:val="002657CB"/>
    <w:rsid w:val="00267CA1"/>
    <w:rsid w:val="00296B18"/>
    <w:rsid w:val="002B6F23"/>
    <w:rsid w:val="002B70A2"/>
    <w:rsid w:val="002B7CA6"/>
    <w:rsid w:val="002C16C8"/>
    <w:rsid w:val="002D105D"/>
    <w:rsid w:val="002D529E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60FBF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86D61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7DCC"/>
    <w:rsid w:val="00581208"/>
    <w:rsid w:val="00590FD6"/>
    <w:rsid w:val="005B00FE"/>
    <w:rsid w:val="005C2F53"/>
    <w:rsid w:val="005C43CE"/>
    <w:rsid w:val="005C4453"/>
    <w:rsid w:val="005E1AAF"/>
    <w:rsid w:val="00611A16"/>
    <w:rsid w:val="006318DB"/>
    <w:rsid w:val="00646E57"/>
    <w:rsid w:val="006605E2"/>
    <w:rsid w:val="006623BB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D7227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38C8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004B"/>
    <w:rsid w:val="00820EB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3FBF"/>
    <w:rsid w:val="00954DD4"/>
    <w:rsid w:val="00985CD2"/>
    <w:rsid w:val="0099194D"/>
    <w:rsid w:val="00994282"/>
    <w:rsid w:val="009B182B"/>
    <w:rsid w:val="009B3EC0"/>
    <w:rsid w:val="009B5B93"/>
    <w:rsid w:val="009B6FDB"/>
    <w:rsid w:val="009E072A"/>
    <w:rsid w:val="009E31E8"/>
    <w:rsid w:val="009E3B5B"/>
    <w:rsid w:val="009F1DA1"/>
    <w:rsid w:val="00A10260"/>
    <w:rsid w:val="00A122AE"/>
    <w:rsid w:val="00A3614C"/>
    <w:rsid w:val="00A36E92"/>
    <w:rsid w:val="00A42406"/>
    <w:rsid w:val="00A45CBB"/>
    <w:rsid w:val="00A4762E"/>
    <w:rsid w:val="00A616C9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1DB3"/>
    <w:rsid w:val="00AD4DEA"/>
    <w:rsid w:val="00AD6BA9"/>
    <w:rsid w:val="00AE2049"/>
    <w:rsid w:val="00AF158F"/>
    <w:rsid w:val="00B02C42"/>
    <w:rsid w:val="00B139BE"/>
    <w:rsid w:val="00B230D5"/>
    <w:rsid w:val="00B32678"/>
    <w:rsid w:val="00B35235"/>
    <w:rsid w:val="00B36FFE"/>
    <w:rsid w:val="00B377DC"/>
    <w:rsid w:val="00B37B85"/>
    <w:rsid w:val="00B45A41"/>
    <w:rsid w:val="00B47174"/>
    <w:rsid w:val="00B4742C"/>
    <w:rsid w:val="00B53C1F"/>
    <w:rsid w:val="00B54B63"/>
    <w:rsid w:val="00B76170"/>
    <w:rsid w:val="00B822DB"/>
    <w:rsid w:val="00B83757"/>
    <w:rsid w:val="00B86EEF"/>
    <w:rsid w:val="00B934D5"/>
    <w:rsid w:val="00B96FD1"/>
    <w:rsid w:val="00BA0302"/>
    <w:rsid w:val="00BA2E4D"/>
    <w:rsid w:val="00BB52D7"/>
    <w:rsid w:val="00BB6CFE"/>
    <w:rsid w:val="00BB7B80"/>
    <w:rsid w:val="00BC6CD6"/>
    <w:rsid w:val="00BD1123"/>
    <w:rsid w:val="00C00D1A"/>
    <w:rsid w:val="00C12526"/>
    <w:rsid w:val="00C30D8E"/>
    <w:rsid w:val="00C4317A"/>
    <w:rsid w:val="00C65D9B"/>
    <w:rsid w:val="00C81A79"/>
    <w:rsid w:val="00C82FF7"/>
    <w:rsid w:val="00C84944"/>
    <w:rsid w:val="00CA12CF"/>
    <w:rsid w:val="00CB2632"/>
    <w:rsid w:val="00CC0CE0"/>
    <w:rsid w:val="00CC6B5E"/>
    <w:rsid w:val="00CD43F7"/>
    <w:rsid w:val="00CE4BD4"/>
    <w:rsid w:val="00CF0CFA"/>
    <w:rsid w:val="00CF2230"/>
    <w:rsid w:val="00CF30B8"/>
    <w:rsid w:val="00CF5D41"/>
    <w:rsid w:val="00D00F28"/>
    <w:rsid w:val="00D13EFE"/>
    <w:rsid w:val="00D179F9"/>
    <w:rsid w:val="00D2650F"/>
    <w:rsid w:val="00D401F1"/>
    <w:rsid w:val="00D40A99"/>
    <w:rsid w:val="00D41F2B"/>
    <w:rsid w:val="00D5317A"/>
    <w:rsid w:val="00D57E6B"/>
    <w:rsid w:val="00D65390"/>
    <w:rsid w:val="00D72B7D"/>
    <w:rsid w:val="00D74596"/>
    <w:rsid w:val="00D74937"/>
    <w:rsid w:val="00D773B9"/>
    <w:rsid w:val="00D83A2D"/>
    <w:rsid w:val="00DA292C"/>
    <w:rsid w:val="00DA3B11"/>
    <w:rsid w:val="00DA4621"/>
    <w:rsid w:val="00DD0AAD"/>
    <w:rsid w:val="00DE5BB4"/>
    <w:rsid w:val="00DE60F0"/>
    <w:rsid w:val="00DF105F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1D0F"/>
    <w:rsid w:val="00E92A4A"/>
    <w:rsid w:val="00EB223C"/>
    <w:rsid w:val="00EE2CDD"/>
    <w:rsid w:val="00EE5B3F"/>
    <w:rsid w:val="00EE5B96"/>
    <w:rsid w:val="00EF1A31"/>
    <w:rsid w:val="00EF38BD"/>
    <w:rsid w:val="00EF6269"/>
    <w:rsid w:val="00F029BC"/>
    <w:rsid w:val="00F03F94"/>
    <w:rsid w:val="00F06F0F"/>
    <w:rsid w:val="00F15A36"/>
    <w:rsid w:val="00F20C87"/>
    <w:rsid w:val="00F43FE4"/>
    <w:rsid w:val="00F563B2"/>
    <w:rsid w:val="00F6271A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Прямая со стрелкой 19"/>
        <o:r id="V:Rule11" type="connector" idref="#Прямая со стрелкой 14"/>
        <o:r id="V:Rule12" type="connector" idref="#Прямая со стрелкой 18"/>
        <o:r id="V:Rule13" type="connector" idref="#Прямая со стрелкой 10"/>
        <o:r id="V:Rule14" type="connector" idref="#Прямая со стрелкой 8"/>
        <o:r id="V:Rule15" type="connector" idref="#Прямая со стрелкой 12"/>
        <o:r id="V:Rule16" type="connector" idref="#Прямая со стрелкой 9"/>
        <o:r id="V:Rule17" type="connector" idref="#Прямая со стрелкой 5"/>
        <o:r id="V:Rule18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E71E-28CD-4116-B4A4-2236904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2016-03-25T15:41:00Z</cp:lastPrinted>
  <dcterms:created xsi:type="dcterms:W3CDTF">2018-06-27T06:54:00Z</dcterms:created>
  <dcterms:modified xsi:type="dcterms:W3CDTF">2018-07-04T08:10:00Z</dcterms:modified>
</cp:coreProperties>
</file>