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55" w:rsidRPr="00A51A55" w:rsidRDefault="00A51A55" w:rsidP="00A51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A55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A51A55" w:rsidRPr="00A51A55" w:rsidRDefault="00A51A55" w:rsidP="00A51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A55">
        <w:rPr>
          <w:rFonts w:ascii="Times New Roman" w:eastAsia="Calibri" w:hAnsi="Times New Roman" w:cs="Times New Roman"/>
          <w:sz w:val="28"/>
          <w:szCs w:val="28"/>
        </w:rPr>
        <w:t>РОСТОВСКАЯ  ОБЛАСТЬ</w:t>
      </w:r>
    </w:p>
    <w:p w:rsidR="00A51A55" w:rsidRPr="00A51A55" w:rsidRDefault="00A51A55" w:rsidP="00A51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A55">
        <w:rPr>
          <w:rFonts w:ascii="Times New Roman" w:eastAsia="Calibri" w:hAnsi="Times New Roman" w:cs="Times New Roman"/>
          <w:sz w:val="28"/>
          <w:szCs w:val="28"/>
        </w:rPr>
        <w:t>ТАЦИНСКИЙ  РАЙОН</w:t>
      </w:r>
    </w:p>
    <w:p w:rsidR="00A51A55" w:rsidRPr="00A51A55" w:rsidRDefault="00A51A55" w:rsidP="00A51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A55">
        <w:rPr>
          <w:rFonts w:ascii="Times New Roman" w:eastAsia="Calibri" w:hAnsi="Times New Roman" w:cs="Times New Roman"/>
          <w:sz w:val="28"/>
          <w:szCs w:val="28"/>
        </w:rPr>
        <w:t xml:space="preserve">МУНИЦИПАЛЬНОЕ  ОБРАЗОВАНИЕ  </w:t>
      </w:r>
    </w:p>
    <w:p w:rsidR="00A51A55" w:rsidRPr="00A51A55" w:rsidRDefault="00A51A55" w:rsidP="00A51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A55">
        <w:rPr>
          <w:rFonts w:ascii="Times New Roman" w:eastAsia="Calibri" w:hAnsi="Times New Roman" w:cs="Times New Roman"/>
          <w:sz w:val="28"/>
          <w:szCs w:val="28"/>
        </w:rPr>
        <w:t>«СУХОВСКОЕ СЕЛЬСКОЕ ПОСЕЛЕНИЕ»</w:t>
      </w:r>
    </w:p>
    <w:p w:rsidR="00A51A55" w:rsidRPr="00A51A55" w:rsidRDefault="00A51A55" w:rsidP="00A51A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A55">
        <w:rPr>
          <w:rFonts w:ascii="Times New Roman" w:eastAsia="Calibri" w:hAnsi="Times New Roman" w:cs="Times New Roman"/>
          <w:b/>
          <w:sz w:val="28"/>
          <w:szCs w:val="28"/>
        </w:rPr>
        <w:t>АДМИНИСТРАЦИЯ  СУХОВСКОГО  СЕЛЬСКОГО  ПОСЕЛЕНИЯ</w:t>
      </w:r>
    </w:p>
    <w:p w:rsidR="00A51A55" w:rsidRPr="00A51A55" w:rsidRDefault="00A51A55" w:rsidP="00A51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A55" w:rsidRPr="00A51A55" w:rsidRDefault="00A51A55" w:rsidP="00A51A5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A55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A51A55" w:rsidRPr="00A51A55" w:rsidRDefault="00A51A55" w:rsidP="00A51A5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A51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A51A55">
        <w:rPr>
          <w:rFonts w:ascii="Times New Roman" w:eastAsia="Calibri" w:hAnsi="Times New Roman" w:cs="Times New Roman"/>
          <w:sz w:val="28"/>
          <w:szCs w:val="28"/>
        </w:rPr>
        <w:t xml:space="preserve"> 2018 года </w:t>
      </w:r>
      <w:r w:rsidRPr="00A51A55">
        <w:rPr>
          <w:rFonts w:ascii="Times New Roman" w:eastAsia="Calibri" w:hAnsi="Times New Roman" w:cs="Times New Roman"/>
          <w:sz w:val="28"/>
          <w:szCs w:val="28"/>
        </w:rPr>
        <w:tab/>
      </w:r>
      <w:r w:rsidRPr="00A51A55">
        <w:rPr>
          <w:rFonts w:ascii="Times New Roman" w:eastAsia="Calibri" w:hAnsi="Times New Roman" w:cs="Times New Roman"/>
          <w:sz w:val="28"/>
          <w:szCs w:val="28"/>
        </w:rPr>
        <w:tab/>
      </w:r>
      <w:r w:rsidRPr="00A51A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№ 51</w:t>
      </w:r>
      <w:r w:rsidRPr="00A51A55">
        <w:rPr>
          <w:rFonts w:ascii="Times New Roman" w:eastAsia="Calibri" w:hAnsi="Times New Roman" w:cs="Times New Roman"/>
          <w:sz w:val="28"/>
          <w:szCs w:val="28"/>
        </w:rPr>
        <w:tab/>
      </w:r>
      <w:r w:rsidRPr="00A51A55">
        <w:rPr>
          <w:rFonts w:ascii="Times New Roman" w:eastAsia="Calibri" w:hAnsi="Times New Roman" w:cs="Times New Roman"/>
          <w:sz w:val="28"/>
          <w:szCs w:val="28"/>
        </w:rPr>
        <w:tab/>
      </w:r>
      <w:r w:rsidRPr="00A51A55">
        <w:rPr>
          <w:rFonts w:ascii="Times New Roman" w:eastAsia="Calibri" w:hAnsi="Times New Roman" w:cs="Times New Roman"/>
          <w:sz w:val="28"/>
          <w:szCs w:val="28"/>
        </w:rPr>
        <w:tab/>
      </w:r>
      <w:r w:rsidRPr="00A51A55">
        <w:rPr>
          <w:rFonts w:ascii="Times New Roman" w:eastAsia="Calibri" w:hAnsi="Times New Roman" w:cs="Times New Roman"/>
          <w:sz w:val="28"/>
          <w:szCs w:val="28"/>
        </w:rPr>
        <w:tab/>
        <w:t>п. Новосуховый</w:t>
      </w:r>
    </w:p>
    <w:p w:rsidR="00A51A55" w:rsidRDefault="00A51A55" w:rsidP="00A51A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51A55" w:rsidRDefault="00A51A55" w:rsidP="00A51A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0583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комиссии </w:t>
      </w:r>
    </w:p>
    <w:p w:rsidR="00A51A55" w:rsidRDefault="00A51A55" w:rsidP="00A51A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05832">
        <w:rPr>
          <w:rFonts w:ascii="Times New Roman" w:hAnsi="Times New Roman" w:cs="Times New Roman"/>
          <w:b w:val="0"/>
          <w:sz w:val="28"/>
          <w:szCs w:val="28"/>
        </w:rPr>
        <w:t xml:space="preserve">по формированию и подготовке </w:t>
      </w:r>
    </w:p>
    <w:p w:rsidR="006E41F5" w:rsidRDefault="00A51A55" w:rsidP="00A51A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05832">
        <w:rPr>
          <w:rFonts w:ascii="Times New Roman" w:hAnsi="Times New Roman" w:cs="Times New Roman"/>
          <w:b w:val="0"/>
          <w:sz w:val="28"/>
          <w:szCs w:val="28"/>
        </w:rPr>
        <w:t>муниципального резерва управленческих</w:t>
      </w:r>
    </w:p>
    <w:p w:rsidR="00A51A55" w:rsidRDefault="00A51A55" w:rsidP="00A51A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05832">
        <w:rPr>
          <w:rFonts w:ascii="Times New Roman" w:hAnsi="Times New Roman" w:cs="Times New Roman"/>
          <w:b w:val="0"/>
          <w:sz w:val="28"/>
          <w:szCs w:val="28"/>
        </w:rPr>
        <w:t xml:space="preserve"> кадров Администрации</w:t>
      </w:r>
    </w:p>
    <w:p w:rsidR="00A51A55" w:rsidRPr="00B05832" w:rsidRDefault="00A51A55" w:rsidP="00A51A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Суховского  сельского поселения»</w:t>
      </w:r>
    </w:p>
    <w:p w:rsidR="00A51A55" w:rsidRDefault="00A51A55" w:rsidP="00A5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Областным законом от 09.10.2007 № 787-ЗС «О Реестре муниципальных должностей и Реестре должностей муниципальной службы в Ростовской области», с целью формирования и подготовки муниципального резерва управленческих кадров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Суховского</w:t>
      </w:r>
      <w:r w:rsidRPr="00A51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5" w:rsidRPr="008B0732" w:rsidRDefault="00A51A55" w:rsidP="00A51A5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732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комиссии по формированию и подготовке муниципального резерва управленческих кадров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Суховского</w:t>
      </w:r>
      <w:r w:rsidRPr="008B073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8B073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51A55" w:rsidRPr="005E2679" w:rsidRDefault="00A51A55" w:rsidP="00A51A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</w:t>
      </w:r>
      <w:r w:rsidRPr="005E2679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муниципального резерва управленческих кадров Администрации </w:t>
      </w:r>
      <w:r>
        <w:rPr>
          <w:rFonts w:ascii="Times New Roman" w:hAnsi="Times New Roman" w:cs="Times New Roman"/>
          <w:sz w:val="28"/>
          <w:szCs w:val="28"/>
        </w:rPr>
        <w:t>Суховского</w:t>
      </w:r>
      <w:r w:rsidRPr="005E2679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2). </w:t>
      </w:r>
    </w:p>
    <w:p w:rsidR="00A51A55" w:rsidRPr="009C2DA6" w:rsidRDefault="00A51A55" w:rsidP="00A51A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подлежит официальному обнародованию и размещению на официальном сайте администрации «Суховского  сельского поселения».</w:t>
      </w:r>
    </w:p>
    <w:p w:rsidR="00A51A55" w:rsidRPr="009C2DA6" w:rsidRDefault="00A51A55" w:rsidP="00A51A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2DA6">
        <w:rPr>
          <w:rFonts w:ascii="Times New Roman" w:hAnsi="Times New Roman" w:cs="Times New Roman"/>
          <w:sz w:val="28"/>
          <w:szCs w:val="28"/>
        </w:rPr>
        <w:t>. Контроль за исп</w:t>
      </w:r>
      <w:r>
        <w:rPr>
          <w:rFonts w:ascii="Times New Roman" w:hAnsi="Times New Roman" w:cs="Times New Roman"/>
          <w:sz w:val="28"/>
          <w:szCs w:val="28"/>
        </w:rPr>
        <w:t>олнением настоящего распоряжения оставляю за собой.</w:t>
      </w:r>
    </w:p>
    <w:p w:rsidR="00A51A55" w:rsidRDefault="00A51A55" w:rsidP="00A51A5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5" w:rsidRPr="00A51A55" w:rsidRDefault="00A51A55" w:rsidP="00A51A55">
      <w:pPr>
        <w:tabs>
          <w:tab w:val="left" w:pos="5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51A55" w:rsidRPr="00A51A55" w:rsidRDefault="00A51A55" w:rsidP="00A51A55">
      <w:pPr>
        <w:tabs>
          <w:tab w:val="left" w:pos="5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С. Севрюгин</w:t>
      </w:r>
    </w:p>
    <w:p w:rsidR="00A51A55" w:rsidRDefault="00A51A55" w:rsidP="00A51A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5" w:rsidRDefault="00A51A55" w:rsidP="00A51A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1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599" w:type="dxa"/>
        <w:tblLook w:val="01E0" w:firstRow="1" w:lastRow="1" w:firstColumn="1" w:lastColumn="1" w:noHBand="0" w:noVBand="0"/>
      </w:tblPr>
      <w:tblGrid>
        <w:gridCol w:w="5070"/>
        <w:gridCol w:w="5529"/>
      </w:tblGrid>
      <w:tr w:rsidR="00A51A55" w:rsidRPr="00A51A55" w:rsidTr="006740CF">
        <w:tc>
          <w:tcPr>
            <w:tcW w:w="5070" w:type="dxa"/>
            <w:shd w:val="clear" w:color="auto" w:fill="auto"/>
          </w:tcPr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 w:type="page"/>
            </w:r>
            <w:r w:rsidRPr="00A51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  <w:r w:rsidRPr="00A5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51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</w:t>
            </w:r>
          </w:p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51A55" w:rsidRPr="00A51A55" w:rsidRDefault="00A51A55" w:rsidP="00B6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6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B6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6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 года</w:t>
            </w:r>
          </w:p>
        </w:tc>
      </w:tr>
    </w:tbl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B64CA2" w:rsidRDefault="00A51A55" w:rsidP="00A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формированию и подготовке 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резерва управленческих кадров 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1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Суховского</w:t>
      </w:r>
      <w:r w:rsidRPr="00A51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1A55" w:rsidRPr="00A51A55" w:rsidRDefault="00A51A55" w:rsidP="00A51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6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A51A55" w:rsidRPr="00A51A55" w:rsidRDefault="00B64CA2" w:rsidP="00A51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51A55"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коллегиальным (совещательным) органом, созданным при местной администрации.</w:t>
      </w:r>
    </w:p>
    <w:p w:rsidR="00A51A55" w:rsidRPr="00A51A55" w:rsidRDefault="00B64CA2" w:rsidP="00A51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51A55"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образования, иные муниципальные правовые акты, а также настоящее Положение.</w:t>
      </w:r>
    </w:p>
    <w:p w:rsidR="00A51A55" w:rsidRPr="00A51A55" w:rsidRDefault="00A51A55" w:rsidP="00A51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5" w:rsidRPr="00A51A55" w:rsidRDefault="00A51A55" w:rsidP="00A51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функции Комиссии</w:t>
      </w:r>
    </w:p>
    <w:p w:rsidR="00A51A55" w:rsidRPr="00A51A55" w:rsidRDefault="00A51A55" w:rsidP="00A51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1A55" w:rsidRPr="00A51A55" w:rsidRDefault="00A51A55" w:rsidP="00B64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6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Комиссии являются:</w:t>
      </w:r>
    </w:p>
    <w:p w:rsidR="00A51A55" w:rsidRPr="00A51A55" w:rsidRDefault="00A51A55" w:rsidP="00A51A5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Порядка работы с муниципальным резервом;</w:t>
      </w:r>
    </w:p>
    <w:p w:rsidR="00A51A55" w:rsidRPr="00A51A55" w:rsidRDefault="00A51A55" w:rsidP="00A51A5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кандидата в муниципальный резерв;</w:t>
      </w:r>
    </w:p>
    <w:p w:rsidR="00A51A55" w:rsidRPr="00A51A55" w:rsidRDefault="00A51A55" w:rsidP="00A51A5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кандидата из муниципального резерва;</w:t>
      </w:r>
    </w:p>
    <w:p w:rsidR="00A51A55" w:rsidRPr="00A51A55" w:rsidRDefault="00A51A55" w:rsidP="00A51A5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списка лиц (из числа включенных</w:t>
      </w:r>
      <w:r w:rsidRPr="00A5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муниципальный резерв) для направления на получение дополнительного профессионального образования;</w:t>
      </w:r>
    </w:p>
    <w:p w:rsidR="00A51A55" w:rsidRPr="00A51A55" w:rsidRDefault="00A51A55" w:rsidP="00A51A5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в резерв управленческих кадров Ростовской области.</w:t>
      </w:r>
    </w:p>
    <w:p w:rsidR="00A51A55" w:rsidRPr="00A51A55" w:rsidRDefault="00A51A55" w:rsidP="00A51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Комиссии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6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возложенных на нее основных функций имеет право: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A51A55" w:rsidRPr="00A51A55" w:rsidRDefault="00A51A55" w:rsidP="00A51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работы Комиссии</w:t>
      </w:r>
    </w:p>
    <w:p w:rsidR="00A51A55" w:rsidRPr="00A51A55" w:rsidRDefault="00A51A55" w:rsidP="00A51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1A55" w:rsidRPr="00A51A55" w:rsidRDefault="00A51A55" w:rsidP="00B64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6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состоит из председателя Комиссии, его заместителя, секретаря и членов Комиссии. 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B6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ее председатель.</w:t>
      </w:r>
    </w:p>
    <w:p w:rsidR="00A51A55" w:rsidRPr="00A51A55" w:rsidRDefault="00B64CA2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A51A55"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периодичность проведения заседаний Комиссии, осуществляет общее руководство их подготовки;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заседания Комиссии, определяет повестку дня и председательствует на ее заседаниях;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решения Комиссии;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заместителю председателя Комиссии, секретарю Комиссии, членам Комиссии;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иные функции по руководству Комиссией.</w:t>
      </w:r>
    </w:p>
    <w:p w:rsidR="00A51A55" w:rsidRPr="00A51A55" w:rsidRDefault="00B64CA2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A51A55"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B6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A51A55" w:rsidRPr="00A51A55" w:rsidRDefault="00B64CA2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A51A55"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правомочны, если на них присутствует более половины ее членов.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B6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B6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B6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A51A55" w:rsidRPr="00A51A55" w:rsidRDefault="00B64CA2" w:rsidP="00B6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A51A55"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Организационное, техническое и документационное обеспечение деятельности Комиссии осуществляет кадровая служба (специалист по кадровой работе) местной администрации.</w:t>
      </w:r>
      <w:r w:rsidR="00A51A55"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599" w:type="dxa"/>
        <w:tblLook w:val="01E0" w:firstRow="1" w:lastRow="1" w:firstColumn="1" w:lastColumn="1" w:noHBand="0" w:noVBand="0"/>
      </w:tblPr>
      <w:tblGrid>
        <w:gridCol w:w="5070"/>
        <w:gridCol w:w="5529"/>
      </w:tblGrid>
      <w:tr w:rsidR="00A51A55" w:rsidRPr="00A51A55" w:rsidTr="006740CF">
        <w:tc>
          <w:tcPr>
            <w:tcW w:w="5070" w:type="dxa"/>
            <w:shd w:val="clear" w:color="auto" w:fill="auto"/>
          </w:tcPr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 w:type="page"/>
            </w:r>
            <w:r w:rsidRPr="00A51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  <w:r w:rsidRPr="00A5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51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</w:t>
            </w:r>
          </w:p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29.12.2018 года</w:t>
            </w:r>
          </w:p>
        </w:tc>
      </w:tr>
    </w:tbl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формированию и подготовке муниципального резерва 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кадров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51A55" w:rsidRPr="00A51A55" w:rsidRDefault="00A51A55" w:rsidP="00A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A51A55" w:rsidRPr="00A51A55" w:rsidTr="006740CF">
        <w:tc>
          <w:tcPr>
            <w:tcW w:w="5210" w:type="dxa"/>
          </w:tcPr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211" w:type="dxa"/>
          </w:tcPr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Севрюгин С.С. 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A55" w:rsidRPr="00A51A55" w:rsidTr="006740CF">
        <w:tc>
          <w:tcPr>
            <w:tcW w:w="5210" w:type="dxa"/>
          </w:tcPr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211" w:type="dxa"/>
          </w:tcPr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сектора экономики и финансов</w:t>
            </w:r>
          </w:p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A55" w:rsidRPr="00A51A55" w:rsidTr="006740CF">
        <w:tc>
          <w:tcPr>
            <w:tcW w:w="5210" w:type="dxa"/>
          </w:tcPr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Малыщицкая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категории</w:t>
            </w:r>
          </w:p>
        </w:tc>
      </w:tr>
      <w:tr w:rsidR="00A51A55" w:rsidRPr="00A51A55" w:rsidTr="006740CF">
        <w:tc>
          <w:tcPr>
            <w:tcW w:w="5210" w:type="dxa"/>
          </w:tcPr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211" w:type="dxa"/>
          </w:tcPr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A55" w:rsidRPr="006E41F5" w:rsidRDefault="00A51A55" w:rsidP="006E4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A55">
              <w:rPr>
                <w:rFonts w:ascii="Times New Roman" w:hAnsi="Times New Roman" w:cs="Times New Roman"/>
                <w:sz w:val="28"/>
                <w:szCs w:val="28"/>
              </w:rPr>
              <w:t>Каранкевич</w:t>
            </w:r>
            <w:proofErr w:type="spellEnd"/>
            <w:r w:rsidRPr="00A51A55">
              <w:rPr>
                <w:rFonts w:ascii="Times New Roman" w:hAnsi="Times New Roman" w:cs="Times New Roman"/>
                <w:sz w:val="28"/>
                <w:szCs w:val="28"/>
              </w:rPr>
              <w:t xml:space="preserve"> Л.Н. – Директор МБУ ССП «</w:t>
            </w:r>
            <w:proofErr w:type="spellStart"/>
            <w:r w:rsidRPr="00A51A55">
              <w:rPr>
                <w:rFonts w:ascii="Times New Roman" w:hAnsi="Times New Roman" w:cs="Times New Roman"/>
                <w:sz w:val="28"/>
                <w:szCs w:val="28"/>
              </w:rPr>
              <w:t>Суховский</w:t>
            </w:r>
            <w:proofErr w:type="spellEnd"/>
            <w:r w:rsidRPr="00A51A55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  <w:bookmarkStart w:id="0" w:name="_GoBack"/>
            <w:bookmarkEnd w:id="0"/>
          </w:p>
        </w:tc>
      </w:tr>
      <w:tr w:rsidR="00A51A55" w:rsidRPr="00A51A55" w:rsidTr="006740CF">
        <w:tc>
          <w:tcPr>
            <w:tcW w:w="5210" w:type="dxa"/>
          </w:tcPr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A51A55" w:rsidRPr="00A51A55" w:rsidRDefault="00A51A55" w:rsidP="00A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Подосинникова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председатель Собрания депутатов –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D55F56" w:rsidRDefault="00D55F56"/>
    <w:sectPr w:rsidR="00D5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D2"/>
    <w:rsid w:val="006E41F5"/>
    <w:rsid w:val="009C4310"/>
    <w:rsid w:val="00A51A55"/>
    <w:rsid w:val="00B64CA2"/>
    <w:rsid w:val="00D55F56"/>
    <w:rsid w:val="00E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1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51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semiHidden/>
    <w:rsid w:val="00A51A5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1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51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semiHidden/>
    <w:rsid w:val="00A51A5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2019-01-30T06:05:00Z</dcterms:created>
  <dcterms:modified xsi:type="dcterms:W3CDTF">2019-02-01T05:25:00Z</dcterms:modified>
</cp:coreProperties>
</file>