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53492E">
      <w:pPr>
        <w:pStyle w:val="2"/>
        <w:ind w:right="-709"/>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DF716F">
        <w:rPr>
          <w:b/>
          <w:i/>
          <w:iCs/>
          <w:sz w:val="24"/>
          <w:szCs w:val="24"/>
        </w:rPr>
        <w:t xml:space="preserve">                                                  ПРОЕКТ</w:t>
      </w:r>
    </w:p>
    <w:p w:rsidR="000945B9" w:rsidRPr="003F56E3" w:rsidRDefault="000945B9" w:rsidP="00025E4C">
      <w:pPr>
        <w:spacing w:after="0"/>
        <w:rPr>
          <w:rFonts w:ascii="Calibri" w:eastAsia="Times New Roman" w:hAnsi="Calibri" w:cs="Times New Roman"/>
        </w:rPr>
      </w:pPr>
    </w:p>
    <w:p w:rsidR="000945B9" w:rsidRDefault="00DF716F" w:rsidP="00025E4C">
      <w:pPr>
        <w:pStyle w:val="2"/>
        <w:jc w:val="left"/>
      </w:pPr>
      <w:r>
        <w:t xml:space="preserve">                                                   </w:t>
      </w:r>
      <w:r w:rsidR="000945B9" w:rsidRPr="008D553C">
        <w:t xml:space="preserve">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D233A3">
        <w:rPr>
          <w:sz w:val="28"/>
          <w:szCs w:val="28"/>
        </w:rPr>
        <w:t>100</w:t>
      </w:r>
    </w:p>
    <w:tbl>
      <w:tblPr>
        <w:tblW w:w="10031" w:type="dxa"/>
        <w:tblLook w:val="01E0"/>
      </w:tblPr>
      <w:tblGrid>
        <w:gridCol w:w="7054"/>
        <w:gridCol w:w="2977"/>
      </w:tblGrid>
      <w:tr w:rsidR="000945B9" w:rsidRPr="003B0929" w:rsidTr="00FE79A5">
        <w:tc>
          <w:tcPr>
            <w:tcW w:w="7054" w:type="dxa"/>
          </w:tcPr>
          <w:p w:rsidR="000945B9" w:rsidRPr="00254F47" w:rsidRDefault="000945B9" w:rsidP="004C56B6">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D233A3">
              <w:rPr>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53492E">
      <w:pPr>
        <w:tabs>
          <w:tab w:val="left" w:pos="10206"/>
        </w:tabs>
        <w:spacing w:after="0"/>
        <w:ind w:right="-284"/>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p>
    <w:p w:rsidR="00DF716F" w:rsidRDefault="00DF716F" w:rsidP="00DF716F">
      <w:pPr>
        <w:spacing w:after="0"/>
        <w:rPr>
          <w:sz w:val="28"/>
          <w:szCs w:val="28"/>
        </w:rPr>
      </w:pPr>
      <w:r>
        <w:rPr>
          <w:sz w:val="28"/>
          <w:szCs w:val="28"/>
        </w:rPr>
        <w:t xml:space="preserve">                                      </w:t>
      </w:r>
      <w:r w:rsidRPr="003B0929">
        <w:rPr>
          <w:sz w:val="28"/>
          <w:szCs w:val="28"/>
        </w:rPr>
        <w:t>ПОСТАНОВЛЯЮ:</w:t>
      </w:r>
    </w:p>
    <w:p w:rsidR="00DF716F" w:rsidRPr="000945B9" w:rsidRDefault="00DF716F" w:rsidP="00D233A3">
      <w:pPr>
        <w:spacing w:after="0"/>
        <w:jc w:val="both"/>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D233A3">
        <w:rPr>
          <w:rFonts w:ascii="Times New Roman" w:hAnsi="Times New Roman" w:cs="Times New Roman"/>
          <w:sz w:val="28"/>
          <w:szCs w:val="28"/>
        </w:rPr>
        <w:t>100</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w:t>
      </w:r>
      <w:r w:rsidRPr="004C56B6">
        <w:rPr>
          <w:rFonts w:ascii="Times New Roman" w:hAnsi="Times New Roman" w:cs="Times New Roman"/>
          <w:sz w:val="28"/>
          <w:szCs w:val="28"/>
        </w:rPr>
        <w:t xml:space="preserve">регламента оказания муниципальной услуги </w:t>
      </w:r>
      <w:r w:rsidR="00D233A3" w:rsidRPr="00D233A3">
        <w:rPr>
          <w:rFonts w:ascii="Times New Roman" w:hAnsi="Times New Roman" w:cs="Times New Roman"/>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proofErr w:type="gramStart"/>
      <w:r w:rsidR="004C56B6" w:rsidRPr="00D233A3">
        <w:rPr>
          <w:rFonts w:ascii="Times New Roman" w:hAnsi="Times New Roman" w:cs="Times New Roman"/>
          <w:sz w:val="28"/>
          <w:szCs w:val="28"/>
        </w:rPr>
        <w:t>.</w:t>
      </w:r>
      <w:r w:rsidRPr="00DF716F">
        <w:rPr>
          <w:rFonts w:ascii="Times New Roman" w:hAnsi="Times New Roman" w:cs="Times New Roman"/>
          <w:sz w:val="28"/>
          <w:szCs w:val="28"/>
        </w:rPr>
        <w:t>Р</w:t>
      </w:r>
      <w:proofErr w:type="gramEnd"/>
      <w:r w:rsidRPr="00DF716F">
        <w:rPr>
          <w:rFonts w:ascii="Times New Roman" w:hAnsi="Times New Roman" w:cs="Times New Roman"/>
          <w:sz w:val="28"/>
          <w:szCs w:val="28"/>
        </w:rPr>
        <w:t>аз</w:t>
      </w:r>
      <w:r w:rsidRPr="004751E8">
        <w:rPr>
          <w:rFonts w:ascii="Times New Roman" w:hAnsi="Times New Roman" w:cs="Times New Roman"/>
          <w:sz w:val="28"/>
          <w:szCs w:val="28"/>
        </w:rPr>
        <w:t>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 xml:space="preserve">Заявитель может обратиться с </w:t>
      </w:r>
      <w:proofErr w:type="gramStart"/>
      <w:r w:rsidRPr="00113D48">
        <w:rPr>
          <w:rFonts w:ascii="Times New Roman" w:eastAsia="Times New Roman" w:hAnsi="Times New Roman" w:cs="Times New Roman"/>
          <w:color w:val="000000"/>
          <w:sz w:val="28"/>
          <w:szCs w:val="28"/>
        </w:rPr>
        <w:t>жалобой</w:t>
      </w:r>
      <w:proofErr w:type="gramEnd"/>
      <w:r w:rsidRPr="00113D48">
        <w:rPr>
          <w:rFonts w:ascii="Times New Roman" w:eastAsia="Times New Roman" w:hAnsi="Times New Roman" w:cs="Times New Roman"/>
          <w:color w:val="000000"/>
          <w:sz w:val="28"/>
          <w:szCs w:val="28"/>
        </w:rPr>
        <w:t xml:space="preserve">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5"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1. </w:t>
      </w:r>
      <w:proofErr w:type="gramStart"/>
      <w:r w:rsidRPr="00603CF4">
        <w:rPr>
          <w:color w:val="00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w:t>
      </w:r>
      <w:proofErr w:type="gramEnd"/>
      <w:r w:rsidRPr="00603CF4">
        <w:rPr>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603CF4">
        <w:rPr>
          <w:color w:val="000000"/>
          <w:sz w:val="28"/>
          <w:szCs w:val="28"/>
        </w:rPr>
        <w:lastRenderedPageBreak/>
        <w:t xml:space="preserve">государственную услугу, либо органа, предоставляющего муниципальную услугу. </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2. </w:t>
      </w:r>
      <w:proofErr w:type="gramStart"/>
      <w:r w:rsidRPr="00603CF4">
        <w:rPr>
          <w:color w:val="000000"/>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03CF4">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3CF4">
        <w:rPr>
          <w:color w:val="000000"/>
          <w:sz w:val="28"/>
          <w:szCs w:val="28"/>
        </w:rPr>
        <w:t>принята</w:t>
      </w:r>
      <w:proofErr w:type="gramEnd"/>
      <w:r w:rsidRPr="00603CF4">
        <w:rPr>
          <w:color w:val="000000"/>
          <w:sz w:val="28"/>
          <w:szCs w:val="28"/>
        </w:rPr>
        <w:t xml:space="preserve"> при личном приеме заявителя. 3. </w:t>
      </w:r>
      <w:proofErr w:type="gramStart"/>
      <w:r w:rsidRPr="00603CF4">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3.1. В случае</w:t>
      </w:r>
      <w:proofErr w:type="gramStart"/>
      <w:r w:rsidRPr="00603CF4">
        <w:rPr>
          <w:color w:val="000000"/>
          <w:sz w:val="28"/>
          <w:szCs w:val="28"/>
        </w:rPr>
        <w:t>,</w:t>
      </w:r>
      <w:proofErr w:type="gramEnd"/>
      <w:r w:rsidRPr="00603CF4">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3.2. </w:t>
      </w:r>
      <w:proofErr w:type="gramStart"/>
      <w:r w:rsidRPr="00603CF4">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2 статьи 6</w:t>
        </w:r>
      </w:hyperlink>
      <w:r w:rsidRPr="00603CF4">
        <w:rPr>
          <w:color w:val="000000"/>
          <w:sz w:val="28"/>
          <w:szCs w:val="28"/>
        </w:rPr>
        <w:t xml:space="preserve">Градостроительного кодекса Российской Федерации, может быть </w:t>
      </w:r>
      <w:proofErr w:type="gramStart"/>
      <w:r w:rsidRPr="00603CF4">
        <w:rPr>
          <w:color w:val="000000"/>
          <w:sz w:val="28"/>
          <w:szCs w:val="28"/>
        </w:rPr>
        <w:t>подана</w:t>
      </w:r>
      <w:proofErr w:type="gramEnd"/>
      <w:r w:rsidRPr="00603CF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4. </w:t>
      </w:r>
      <w:proofErr w:type="gramStart"/>
      <w:r w:rsidRPr="00603CF4">
        <w:rPr>
          <w:color w:val="000000"/>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w:t>
      </w:r>
      <w:r w:rsidRPr="00603CF4">
        <w:rPr>
          <w:color w:val="000000"/>
          <w:sz w:val="28"/>
          <w:szCs w:val="28"/>
        </w:rPr>
        <w:lastRenderedPageBreak/>
        <w:t>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03CF4">
        <w:rPr>
          <w:color w:val="000000"/>
          <w:sz w:val="28"/>
          <w:szCs w:val="28"/>
        </w:rPr>
        <w:t xml:space="preserve">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roofErr w:type="gramEnd"/>
      <w:r w:rsidRPr="00603CF4">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6. </w:t>
      </w:r>
      <w:proofErr w:type="gramStart"/>
      <w:r w:rsidRPr="00603CF4">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03CF4">
        <w:rPr>
          <w:rStyle w:val="apple-converted-space"/>
          <w:color w:val="000000"/>
          <w:sz w:val="28"/>
          <w:szCs w:val="28"/>
        </w:rPr>
        <w:t> </w:t>
      </w:r>
      <w:hyperlink r:id="rId13"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в приеме документов у заявителя либо в исправлении допущенных опечаток и ошибок или в случае обжалования нарушения </w:t>
      </w:r>
      <w:r w:rsidRPr="00603CF4">
        <w:rPr>
          <w:color w:val="000000"/>
          <w:sz w:val="28"/>
          <w:szCs w:val="28"/>
        </w:rPr>
        <w:lastRenderedPageBreak/>
        <w:t>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r>
      <w:proofErr w:type="gramStart"/>
      <w:r w:rsidRPr="00603CF4">
        <w:rPr>
          <w:rFonts w:ascii="Times New Roman" w:eastAsia="Calibri" w:hAnsi="Times New Roman" w:cs="Times New Roman"/>
          <w:sz w:val="28"/>
          <w:szCs w:val="28"/>
          <w:lang w:eastAsia="en-US"/>
        </w:rPr>
        <w:t>Контроль, за</w:t>
      </w:r>
      <w:proofErr w:type="gramEnd"/>
      <w:r w:rsidRPr="00603CF4">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3BA3" w:rsidRDefault="00DF3BA3" w:rsidP="00025E4C">
      <w:pPr>
        <w:spacing w:after="0"/>
      </w:pPr>
    </w:p>
    <w:sectPr w:rsidR="00DF3BA3" w:rsidSect="0053492E">
      <w:pgSz w:w="11906" w:h="16838"/>
      <w:pgMar w:top="142" w:right="127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5B9"/>
    <w:rsid w:val="0001452F"/>
    <w:rsid w:val="00025E4C"/>
    <w:rsid w:val="000945B9"/>
    <w:rsid w:val="0029652E"/>
    <w:rsid w:val="003538D6"/>
    <w:rsid w:val="00377BC7"/>
    <w:rsid w:val="004045D3"/>
    <w:rsid w:val="004B7523"/>
    <w:rsid w:val="004C56B6"/>
    <w:rsid w:val="0053492E"/>
    <w:rsid w:val="00550BFF"/>
    <w:rsid w:val="006529F0"/>
    <w:rsid w:val="00921A55"/>
    <w:rsid w:val="009E3FA9"/>
    <w:rsid w:val="00A43405"/>
    <w:rsid w:val="00A621DD"/>
    <w:rsid w:val="00AC2F32"/>
    <w:rsid w:val="00B547E5"/>
    <w:rsid w:val="00D233A3"/>
    <w:rsid w:val="00DF3BA3"/>
    <w:rsid w:val="00DF716F"/>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DF7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F716F"/>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DF7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radostroitelnyi-kodeks/glava-2/statia-6/" TargetMode="External"/><Relationship Id="rId13"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5"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s://sudact.ru/law/federalnyi-zakon-ot-27072010-n-210-fz-ob/glava-4/statia-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5A51-886C-46E1-93AC-3DF775F3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1924</Words>
  <Characters>10968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13</cp:revision>
  <cp:lastPrinted>2019-05-16T06:32:00Z</cp:lastPrinted>
  <dcterms:created xsi:type="dcterms:W3CDTF">2019-05-08T06:47:00Z</dcterms:created>
  <dcterms:modified xsi:type="dcterms:W3CDTF">2019-07-05T11:57:00Z</dcterms:modified>
</cp:coreProperties>
</file>