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AA" w:rsidRPr="003323CF" w:rsidRDefault="001A23AA" w:rsidP="003323CF">
      <w:pPr>
        <w:pStyle w:val="2"/>
        <w:jc w:val="left"/>
      </w:pPr>
    </w:p>
    <w:p w:rsidR="003323CF" w:rsidRPr="003323CF" w:rsidRDefault="003323CF" w:rsidP="00332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323CF" w:rsidRPr="003323CF" w:rsidRDefault="003323CF" w:rsidP="00332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3323CF" w:rsidRPr="003323CF" w:rsidRDefault="003323CF" w:rsidP="00332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CF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3323CF" w:rsidRPr="003323CF" w:rsidRDefault="003323CF" w:rsidP="00332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C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323CF" w:rsidRPr="003323CF" w:rsidRDefault="003323CF" w:rsidP="00332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CF">
        <w:rPr>
          <w:rFonts w:ascii="Times New Roman" w:hAnsi="Times New Roman" w:cs="Times New Roman"/>
          <w:sz w:val="28"/>
          <w:szCs w:val="28"/>
        </w:rPr>
        <w:t>«СУХОВСКОЕ СЕЛЬСКОЕ ПОСЕЛЕНИЕ»</w:t>
      </w:r>
    </w:p>
    <w:p w:rsidR="003323CF" w:rsidRPr="003323CF" w:rsidRDefault="003323CF" w:rsidP="003323CF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3CF">
        <w:rPr>
          <w:rFonts w:ascii="Times New Roman" w:hAnsi="Times New Roman" w:cs="Times New Roman"/>
          <w:b/>
          <w:sz w:val="28"/>
          <w:szCs w:val="28"/>
        </w:rPr>
        <w:t>АДМИНИСТРАЦИЯ СУХОВСКОГО СЕЛЬСКОГО ПОСЕЛЕНИЯ</w:t>
      </w:r>
    </w:p>
    <w:p w:rsidR="003323CF" w:rsidRDefault="003323CF" w:rsidP="00332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3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23CF" w:rsidRPr="003323CF" w:rsidRDefault="003323CF" w:rsidP="00332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F67" w:rsidRDefault="003323CF" w:rsidP="003323CF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Pr="00332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октября</w:t>
      </w:r>
      <w:r w:rsidRPr="003323CF">
        <w:rPr>
          <w:rFonts w:ascii="Times New Roman" w:hAnsi="Times New Roman" w:cs="Times New Roman"/>
          <w:sz w:val="28"/>
          <w:szCs w:val="28"/>
        </w:rPr>
        <w:t xml:space="preserve">  2022</w:t>
      </w:r>
      <w:proofErr w:type="gramEnd"/>
      <w:r w:rsidRPr="003323CF">
        <w:rPr>
          <w:rFonts w:ascii="Times New Roman" w:hAnsi="Times New Roman" w:cs="Times New Roman"/>
          <w:sz w:val="28"/>
          <w:szCs w:val="28"/>
        </w:rPr>
        <w:t xml:space="preserve"> года                             №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3323CF">
        <w:rPr>
          <w:rFonts w:ascii="Times New Roman" w:hAnsi="Times New Roman" w:cs="Times New Roman"/>
          <w:sz w:val="28"/>
          <w:szCs w:val="28"/>
        </w:rPr>
        <w:t xml:space="preserve">                                п. Новосуховый</w:t>
      </w:r>
    </w:p>
    <w:p w:rsidR="003323CF" w:rsidRPr="00515F67" w:rsidRDefault="003323CF" w:rsidP="003323CF">
      <w:pPr>
        <w:spacing w:after="0" w:line="240" w:lineRule="auto"/>
        <w:ind w:left="-142" w:firstLine="142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515F67" w:rsidTr="00515F67">
        <w:trPr>
          <w:trHeight w:val="2086"/>
        </w:trPr>
        <w:tc>
          <w:tcPr>
            <w:tcW w:w="8526" w:type="dxa"/>
          </w:tcPr>
          <w:p w:rsidR="00FB5206" w:rsidRDefault="00515F67" w:rsidP="00FB520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FB5206" w:rsidRDefault="00FB5206" w:rsidP="00FB520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Суховского</w:t>
            </w:r>
            <w:r w:rsidR="00515F6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="00515F67">
              <w:rPr>
                <w:rFonts w:ascii="Times New Roman" w:hAnsi="Times New Roman"/>
                <w:sz w:val="28"/>
                <w:szCs w:val="28"/>
              </w:rPr>
              <w:t>от  09.06.2016</w:t>
            </w:r>
            <w:proofErr w:type="gramEnd"/>
            <w:r w:rsidR="00515F67" w:rsidRPr="00FC3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5206" w:rsidRDefault="00515F67" w:rsidP="00FB520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BD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B5206">
              <w:rPr>
                <w:rFonts w:ascii="Times New Roman" w:hAnsi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C3BD7">
              <w:rPr>
                <w:rFonts w:ascii="Times New Roman" w:hAnsi="Times New Roman"/>
                <w:sz w:val="28"/>
                <w:szCs w:val="28"/>
              </w:rPr>
              <w:t>Об утверждении Правил осуществления</w:t>
            </w:r>
          </w:p>
          <w:p w:rsidR="00FB5206" w:rsidRDefault="00515F67" w:rsidP="00FB520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BD7">
              <w:rPr>
                <w:rFonts w:ascii="Times New Roman" w:hAnsi="Times New Roman"/>
                <w:sz w:val="28"/>
                <w:szCs w:val="28"/>
              </w:rPr>
              <w:t>капитальных вложений в объекты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5206" w:rsidRDefault="00515F67" w:rsidP="00FB520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BD7">
              <w:rPr>
                <w:rFonts w:ascii="Times New Roman" w:hAnsi="Times New Roman"/>
                <w:sz w:val="28"/>
                <w:szCs w:val="28"/>
              </w:rPr>
              <w:t xml:space="preserve">собственности </w:t>
            </w:r>
            <w:r w:rsidR="00FB5206">
              <w:rPr>
                <w:rFonts w:ascii="Times New Roman" w:hAnsi="Times New Roman"/>
                <w:sz w:val="28"/>
                <w:szCs w:val="28"/>
              </w:rPr>
              <w:t>Суховского</w:t>
            </w:r>
            <w:r w:rsidRPr="00FC3BD7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FB5206" w:rsidRDefault="00515F67" w:rsidP="00FB520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BD7">
              <w:rPr>
                <w:rFonts w:ascii="Times New Roman" w:hAnsi="Times New Roman"/>
                <w:sz w:val="28"/>
                <w:szCs w:val="28"/>
              </w:rPr>
              <w:t>и (или) в приобретение объектов недвижимого</w:t>
            </w:r>
          </w:p>
          <w:p w:rsidR="00FB5206" w:rsidRDefault="00515F67" w:rsidP="00FB520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3BD7">
              <w:rPr>
                <w:rFonts w:ascii="Times New Roman" w:hAnsi="Times New Roman"/>
                <w:sz w:val="28"/>
                <w:szCs w:val="28"/>
              </w:rPr>
              <w:t>имущества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3BD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FC3BD7">
              <w:rPr>
                <w:rFonts w:ascii="Times New Roman" w:hAnsi="Times New Roman"/>
                <w:sz w:val="28"/>
                <w:szCs w:val="28"/>
              </w:rPr>
              <w:t xml:space="preserve"> муниципальную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3BD7">
              <w:rPr>
                <w:rFonts w:ascii="Times New Roman" w:hAnsi="Times New Roman"/>
                <w:sz w:val="28"/>
                <w:szCs w:val="28"/>
              </w:rPr>
              <w:t>собственность за</w:t>
            </w:r>
          </w:p>
          <w:p w:rsidR="00515F67" w:rsidRPr="00515F67" w:rsidRDefault="00515F67" w:rsidP="00FB520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BD7">
              <w:rPr>
                <w:rFonts w:ascii="Times New Roman" w:hAnsi="Times New Roman"/>
                <w:sz w:val="28"/>
                <w:szCs w:val="28"/>
              </w:rPr>
              <w:t xml:space="preserve">счет средств </w:t>
            </w:r>
            <w:proofErr w:type="gramStart"/>
            <w:r w:rsidRPr="00FC3BD7">
              <w:rPr>
                <w:rFonts w:ascii="Times New Roman" w:hAnsi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3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5206">
              <w:rPr>
                <w:rFonts w:ascii="Times New Roman" w:hAnsi="Times New Roman"/>
                <w:sz w:val="28"/>
                <w:szCs w:val="28"/>
              </w:rPr>
              <w:t>Суховского</w:t>
            </w:r>
            <w:proofErr w:type="gramEnd"/>
            <w:r w:rsidRPr="00FC3BD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55BDD" w:rsidRPr="0065741C" w:rsidRDefault="00C55BDD" w:rsidP="00C55BDD">
      <w:pPr>
        <w:pStyle w:val="3"/>
        <w:rPr>
          <w:b/>
          <w:szCs w:val="28"/>
        </w:rPr>
      </w:pPr>
    </w:p>
    <w:p w:rsidR="00FC3BD7" w:rsidRDefault="00FC3BD7" w:rsidP="00FE784E">
      <w:pPr>
        <w:pStyle w:val="Default"/>
        <w:ind w:firstLine="708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В соответствии со статьями 78</w:t>
      </w:r>
      <w:r w:rsidR="00FE784E">
        <w:rPr>
          <w:sz w:val="28"/>
          <w:szCs w:val="28"/>
        </w:rPr>
        <w:t>.2</w:t>
      </w:r>
      <w:r w:rsidRPr="00A47B98">
        <w:rPr>
          <w:sz w:val="28"/>
          <w:szCs w:val="28"/>
        </w:rPr>
        <w:t xml:space="preserve"> и 79 Бюджетно</w:t>
      </w:r>
      <w:r>
        <w:rPr>
          <w:sz w:val="28"/>
          <w:szCs w:val="28"/>
        </w:rPr>
        <w:t>го кодекса Российской Федерации,</w:t>
      </w:r>
      <w:r w:rsidR="00FE784E">
        <w:rPr>
          <w:sz w:val="28"/>
          <w:szCs w:val="28"/>
        </w:rPr>
        <w:t xml:space="preserve"> администрация </w:t>
      </w:r>
      <w:r w:rsidR="00FB5206">
        <w:rPr>
          <w:sz w:val="28"/>
          <w:szCs w:val="28"/>
        </w:rPr>
        <w:t>Суховского</w:t>
      </w:r>
      <w:r w:rsidR="00FE784E" w:rsidRPr="00FC3BD7">
        <w:rPr>
          <w:sz w:val="28"/>
          <w:szCs w:val="28"/>
        </w:rPr>
        <w:t xml:space="preserve"> сельского поселения</w:t>
      </w:r>
    </w:p>
    <w:p w:rsidR="00515F67" w:rsidRDefault="00515F67" w:rsidP="00FE784E">
      <w:pPr>
        <w:pStyle w:val="Default"/>
        <w:ind w:firstLine="708"/>
        <w:jc w:val="both"/>
        <w:rPr>
          <w:sz w:val="28"/>
          <w:szCs w:val="28"/>
        </w:rPr>
      </w:pPr>
    </w:p>
    <w:p w:rsidR="00C55BDD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231">
        <w:rPr>
          <w:rFonts w:ascii="Times New Roman" w:hAnsi="Times New Roman" w:cs="Times New Roman"/>
          <w:sz w:val="28"/>
          <w:szCs w:val="28"/>
        </w:rPr>
        <w:t>ПОСТАНОВЛЯ</w:t>
      </w:r>
      <w:r w:rsidR="003323CF">
        <w:rPr>
          <w:rFonts w:ascii="Times New Roman" w:hAnsi="Times New Roman" w:cs="Times New Roman"/>
          <w:sz w:val="28"/>
          <w:szCs w:val="28"/>
        </w:rPr>
        <w:t>Ю</w:t>
      </w:r>
      <w:r w:rsidRPr="004D2231">
        <w:rPr>
          <w:rFonts w:ascii="Times New Roman" w:hAnsi="Times New Roman" w:cs="Times New Roman"/>
          <w:sz w:val="28"/>
          <w:szCs w:val="28"/>
        </w:rPr>
        <w:t>:</w:t>
      </w:r>
    </w:p>
    <w:p w:rsidR="00FC3BD7" w:rsidRPr="004D2231" w:rsidRDefault="00FC3BD7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BD7" w:rsidRPr="00515F67" w:rsidRDefault="00FC3BD7" w:rsidP="003323CF">
      <w:pPr>
        <w:widowControl w:val="0"/>
        <w:autoSpaceDE w:val="0"/>
        <w:autoSpaceDN w:val="0"/>
        <w:spacing w:after="0" w:line="240" w:lineRule="auto"/>
        <w:jc w:val="both"/>
        <w:rPr>
          <w:rStyle w:val="20"/>
          <w:rFonts w:eastAsiaTheme="minorEastAsia"/>
          <w:b w:val="0"/>
        </w:rPr>
      </w:pPr>
      <w:r w:rsidRPr="00515F67">
        <w:rPr>
          <w:rStyle w:val="20"/>
          <w:rFonts w:eastAsiaTheme="minorEastAsia"/>
          <w:b w:val="0"/>
        </w:rPr>
        <w:t>1. </w:t>
      </w:r>
      <w:r w:rsidR="00515F67">
        <w:rPr>
          <w:rStyle w:val="20"/>
          <w:rFonts w:eastAsiaTheme="minorEastAsia"/>
          <w:b w:val="0"/>
        </w:rPr>
        <w:t xml:space="preserve">Внести следующие изменения </w:t>
      </w:r>
      <w:r w:rsidR="00515F67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FB5206">
        <w:rPr>
          <w:rFonts w:ascii="Times New Roman" w:hAnsi="Times New Roman"/>
          <w:sz w:val="28"/>
          <w:szCs w:val="28"/>
        </w:rPr>
        <w:t>Суховского</w:t>
      </w:r>
      <w:r w:rsidR="00515F6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515F67">
        <w:rPr>
          <w:rFonts w:ascii="Times New Roman" w:hAnsi="Times New Roman"/>
          <w:sz w:val="28"/>
          <w:szCs w:val="28"/>
        </w:rPr>
        <w:t>от  09.06.2016</w:t>
      </w:r>
      <w:proofErr w:type="gramEnd"/>
      <w:r w:rsidR="00515F67" w:rsidRPr="00FC3BD7">
        <w:rPr>
          <w:rFonts w:ascii="Times New Roman" w:hAnsi="Times New Roman"/>
          <w:sz w:val="28"/>
          <w:szCs w:val="28"/>
        </w:rPr>
        <w:t xml:space="preserve"> № </w:t>
      </w:r>
      <w:r w:rsidR="003323CF">
        <w:rPr>
          <w:rFonts w:ascii="Times New Roman" w:hAnsi="Times New Roman"/>
          <w:sz w:val="28"/>
          <w:szCs w:val="28"/>
        </w:rPr>
        <w:t>94</w:t>
      </w:r>
      <w:r w:rsidR="00515F67">
        <w:rPr>
          <w:rFonts w:ascii="Times New Roman" w:hAnsi="Times New Roman"/>
          <w:sz w:val="28"/>
          <w:szCs w:val="28"/>
        </w:rPr>
        <w:t xml:space="preserve"> «</w:t>
      </w:r>
      <w:r w:rsidR="00515F67" w:rsidRPr="00FC3BD7">
        <w:rPr>
          <w:rFonts w:ascii="Times New Roman" w:hAnsi="Times New Roman"/>
          <w:sz w:val="28"/>
          <w:szCs w:val="28"/>
        </w:rPr>
        <w:t>Об утверждении Правил осуществления капитальных вложений в объекты муниципальной</w:t>
      </w:r>
      <w:r w:rsidR="00515F67">
        <w:rPr>
          <w:rFonts w:ascii="Times New Roman" w:hAnsi="Times New Roman"/>
          <w:sz w:val="28"/>
          <w:szCs w:val="28"/>
        </w:rPr>
        <w:t xml:space="preserve"> </w:t>
      </w:r>
      <w:r w:rsidR="00515F67" w:rsidRPr="00FC3BD7">
        <w:rPr>
          <w:rFonts w:ascii="Times New Roman" w:hAnsi="Times New Roman"/>
          <w:sz w:val="28"/>
          <w:szCs w:val="28"/>
        </w:rPr>
        <w:t xml:space="preserve">собственности </w:t>
      </w:r>
      <w:r w:rsidR="00FB5206">
        <w:rPr>
          <w:rFonts w:ascii="Times New Roman" w:hAnsi="Times New Roman"/>
          <w:sz w:val="28"/>
          <w:szCs w:val="28"/>
        </w:rPr>
        <w:t>Суховского</w:t>
      </w:r>
      <w:r w:rsidR="00515F67" w:rsidRPr="00FC3BD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15F67">
        <w:rPr>
          <w:rFonts w:ascii="Times New Roman" w:hAnsi="Times New Roman"/>
          <w:sz w:val="28"/>
          <w:szCs w:val="28"/>
        </w:rPr>
        <w:t xml:space="preserve"> </w:t>
      </w:r>
      <w:r w:rsidR="00515F67" w:rsidRPr="00FC3BD7">
        <w:rPr>
          <w:rFonts w:ascii="Times New Roman" w:hAnsi="Times New Roman"/>
          <w:sz w:val="28"/>
          <w:szCs w:val="28"/>
        </w:rPr>
        <w:t xml:space="preserve"> и (или) в приобретение объектов недвижимого имущества</w:t>
      </w:r>
      <w:r w:rsidR="00515F67">
        <w:rPr>
          <w:rFonts w:ascii="Times New Roman" w:hAnsi="Times New Roman"/>
          <w:sz w:val="28"/>
          <w:szCs w:val="28"/>
        </w:rPr>
        <w:t xml:space="preserve"> </w:t>
      </w:r>
      <w:r w:rsidR="00515F67" w:rsidRPr="00FC3BD7">
        <w:rPr>
          <w:rFonts w:ascii="Times New Roman" w:hAnsi="Times New Roman"/>
          <w:sz w:val="28"/>
          <w:szCs w:val="28"/>
        </w:rPr>
        <w:t xml:space="preserve"> в муниципальную</w:t>
      </w:r>
      <w:r w:rsidR="00515F67">
        <w:rPr>
          <w:rFonts w:ascii="Times New Roman" w:hAnsi="Times New Roman"/>
          <w:sz w:val="28"/>
          <w:szCs w:val="28"/>
        </w:rPr>
        <w:t xml:space="preserve"> </w:t>
      </w:r>
      <w:r w:rsidR="00515F67" w:rsidRPr="00FC3BD7">
        <w:rPr>
          <w:rFonts w:ascii="Times New Roman" w:hAnsi="Times New Roman"/>
          <w:sz w:val="28"/>
          <w:szCs w:val="28"/>
        </w:rPr>
        <w:t>собственность за счет средств бюджета</w:t>
      </w:r>
      <w:r w:rsidR="00515F67">
        <w:rPr>
          <w:rFonts w:ascii="Times New Roman" w:hAnsi="Times New Roman"/>
          <w:sz w:val="28"/>
          <w:szCs w:val="28"/>
        </w:rPr>
        <w:t xml:space="preserve"> </w:t>
      </w:r>
      <w:r w:rsidR="00515F67" w:rsidRPr="00FC3BD7">
        <w:rPr>
          <w:rFonts w:ascii="Times New Roman" w:hAnsi="Times New Roman"/>
          <w:sz w:val="28"/>
          <w:szCs w:val="28"/>
        </w:rPr>
        <w:t xml:space="preserve"> </w:t>
      </w:r>
      <w:r w:rsidR="00FB5206">
        <w:rPr>
          <w:rFonts w:ascii="Times New Roman" w:hAnsi="Times New Roman"/>
          <w:sz w:val="28"/>
          <w:szCs w:val="28"/>
        </w:rPr>
        <w:t>Суховского</w:t>
      </w:r>
      <w:r w:rsidR="00515F67" w:rsidRPr="00FC3BD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15F67">
        <w:rPr>
          <w:rFonts w:ascii="Times New Roman" w:hAnsi="Times New Roman"/>
          <w:sz w:val="28"/>
          <w:szCs w:val="28"/>
        </w:rPr>
        <w:t>»</w:t>
      </w:r>
      <w:r w:rsidR="00515F67">
        <w:rPr>
          <w:rStyle w:val="20"/>
          <w:rFonts w:eastAsiaTheme="minorEastAsia"/>
          <w:b w:val="0"/>
        </w:rPr>
        <w:t xml:space="preserve"> </w:t>
      </w:r>
      <w:r w:rsidR="00FE784E" w:rsidRPr="00515F67">
        <w:rPr>
          <w:rStyle w:val="20"/>
          <w:rFonts w:eastAsiaTheme="minorEastAsia"/>
          <w:b w:val="0"/>
        </w:rPr>
        <w:t>изложи</w:t>
      </w:r>
      <w:r w:rsidR="00515F67">
        <w:rPr>
          <w:rStyle w:val="20"/>
          <w:rFonts w:eastAsiaTheme="minorEastAsia"/>
          <w:b w:val="0"/>
        </w:rPr>
        <w:t xml:space="preserve">в приложение </w:t>
      </w:r>
      <w:r w:rsidR="00FE784E" w:rsidRPr="00515F67">
        <w:rPr>
          <w:rStyle w:val="20"/>
          <w:rFonts w:eastAsiaTheme="minorEastAsia"/>
          <w:b w:val="0"/>
        </w:rPr>
        <w:t xml:space="preserve">в новой редакции </w:t>
      </w:r>
      <w:r w:rsidRPr="00515F67">
        <w:rPr>
          <w:rStyle w:val="20"/>
          <w:rFonts w:eastAsiaTheme="minorEastAsia"/>
          <w:b w:val="0"/>
        </w:rPr>
        <w:t>согласно приложению.</w:t>
      </w:r>
    </w:p>
    <w:p w:rsidR="00FC3BD7" w:rsidRDefault="00FC3BD7" w:rsidP="00332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BD7">
        <w:rPr>
          <w:rFonts w:ascii="Times New Roman" w:hAnsi="Times New Roman" w:cs="Times New Roman"/>
          <w:sz w:val="28"/>
          <w:szCs w:val="28"/>
        </w:rPr>
        <w:t>2. Контроль за выполнением постановления оставляю за собой.</w:t>
      </w:r>
    </w:p>
    <w:p w:rsidR="003323CF" w:rsidRDefault="003323CF" w:rsidP="00332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3CF" w:rsidRDefault="003323CF" w:rsidP="00332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3CF" w:rsidRPr="00FC3BD7" w:rsidRDefault="003323CF" w:rsidP="00332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F67" w:rsidRDefault="00FC3BD7" w:rsidP="00FC3BD7">
      <w:pPr>
        <w:pStyle w:val="Default"/>
        <w:jc w:val="both"/>
        <w:rPr>
          <w:sz w:val="28"/>
          <w:szCs w:val="28"/>
        </w:rPr>
      </w:pPr>
      <w:r w:rsidRPr="00FC3BD7">
        <w:rPr>
          <w:sz w:val="28"/>
          <w:szCs w:val="28"/>
        </w:rPr>
        <w:t>Глава</w:t>
      </w:r>
      <w:r w:rsidR="00515F67">
        <w:rPr>
          <w:sz w:val="28"/>
          <w:szCs w:val="28"/>
        </w:rPr>
        <w:t xml:space="preserve"> Администрации</w:t>
      </w:r>
    </w:p>
    <w:p w:rsidR="00FC3BD7" w:rsidRDefault="00FB5206" w:rsidP="003323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Суховского</w:t>
      </w:r>
      <w:r w:rsidR="003323CF">
        <w:rPr>
          <w:sz w:val="28"/>
          <w:szCs w:val="28"/>
        </w:rPr>
        <w:t xml:space="preserve"> </w:t>
      </w:r>
      <w:r w:rsidR="00FC3BD7" w:rsidRPr="00FC3BD7">
        <w:rPr>
          <w:sz w:val="28"/>
          <w:szCs w:val="28"/>
        </w:rPr>
        <w:t>сельского поселения</w:t>
      </w:r>
      <w:r w:rsidR="00FC3BD7">
        <w:rPr>
          <w:sz w:val="28"/>
          <w:szCs w:val="28"/>
        </w:rPr>
        <w:t xml:space="preserve"> </w:t>
      </w:r>
      <w:r w:rsidR="00515F67">
        <w:rPr>
          <w:sz w:val="28"/>
          <w:szCs w:val="28"/>
        </w:rPr>
        <w:t xml:space="preserve">                </w:t>
      </w:r>
      <w:r w:rsidR="003323CF">
        <w:rPr>
          <w:sz w:val="28"/>
          <w:szCs w:val="28"/>
        </w:rPr>
        <w:t xml:space="preserve">                           </w:t>
      </w:r>
      <w:r w:rsidR="00515F67">
        <w:rPr>
          <w:sz w:val="28"/>
          <w:szCs w:val="28"/>
        </w:rPr>
        <w:t xml:space="preserve">                  </w:t>
      </w:r>
      <w:r w:rsidR="003323CF">
        <w:rPr>
          <w:sz w:val="28"/>
          <w:szCs w:val="28"/>
        </w:rPr>
        <w:t>С. Ю. Карасев</w:t>
      </w:r>
      <w:r w:rsidR="00515F67">
        <w:rPr>
          <w:sz w:val="28"/>
          <w:szCs w:val="28"/>
        </w:rPr>
        <w:t xml:space="preserve">                                           </w:t>
      </w:r>
    </w:p>
    <w:p w:rsidR="00FC3BD7" w:rsidRDefault="00FC3BD7" w:rsidP="00FC3BD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FC3BD7" w:rsidRDefault="00FC3BD7" w:rsidP="00FC3BD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FC3BD7" w:rsidRDefault="00FC3BD7" w:rsidP="00FC3BD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FC3BD7" w:rsidRDefault="00FC3BD7" w:rsidP="00FC3BD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FC3BD7" w:rsidRDefault="00FC3BD7" w:rsidP="00FC3BD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FC3BD7" w:rsidRDefault="00FC3BD7" w:rsidP="00FC3BD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323CF" w:rsidRDefault="003323CF" w:rsidP="00FC3BD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04478" w:rsidRDefault="00304478" w:rsidP="00304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04478" w:rsidRDefault="00304478" w:rsidP="00304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04478" w:rsidRDefault="00304478" w:rsidP="00304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</w:p>
    <w:p w:rsidR="00304478" w:rsidRDefault="00304478" w:rsidP="00304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C3BD7" w:rsidRPr="00FC3BD7" w:rsidRDefault="003323CF" w:rsidP="00304478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</w:t>
      </w:r>
      <w:r w:rsidR="00304478">
        <w:rPr>
          <w:rFonts w:ascii="Times New Roman" w:hAnsi="Times New Roman"/>
          <w:sz w:val="28"/>
          <w:szCs w:val="28"/>
        </w:rPr>
        <w:t xml:space="preserve">.10.2022 № </w:t>
      </w:r>
      <w:r>
        <w:rPr>
          <w:rFonts w:ascii="Times New Roman" w:hAnsi="Times New Roman"/>
          <w:sz w:val="28"/>
          <w:szCs w:val="28"/>
        </w:rPr>
        <w:t>90</w:t>
      </w:r>
    </w:p>
    <w:p w:rsidR="00FC3BD7" w:rsidRPr="00FC3BD7" w:rsidRDefault="00FC3BD7" w:rsidP="001D1CB4">
      <w:pPr>
        <w:widowControl w:val="0"/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304478" w:rsidRDefault="00304478" w:rsidP="00304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304478" w:rsidRDefault="00304478" w:rsidP="00304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капитальных вложений</w:t>
      </w:r>
    </w:p>
    <w:p w:rsidR="00304478" w:rsidRDefault="00304478" w:rsidP="00304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объекты муниципальной собственности</w:t>
      </w:r>
    </w:p>
    <w:p w:rsidR="00304478" w:rsidRDefault="00FB5206" w:rsidP="00304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Суховского</w:t>
      </w:r>
      <w:r w:rsidR="00304478">
        <w:rPr>
          <w:rFonts w:ascii="Times New Roman" w:hAnsi="Times New Roman" w:cs="Times New Roman"/>
          <w:sz w:val="28"/>
          <w:szCs w:val="28"/>
        </w:rPr>
        <w:t xml:space="preserve"> сельского поселения и (или) в приобретение объектов</w:t>
      </w:r>
    </w:p>
    <w:p w:rsidR="00304478" w:rsidRDefault="00304478" w:rsidP="00304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недвижимого имущества в муниципальную собственность</w:t>
      </w:r>
    </w:p>
    <w:p w:rsidR="00304478" w:rsidRDefault="00304478" w:rsidP="00304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</w:t>
      </w:r>
    </w:p>
    <w:p w:rsidR="00304478" w:rsidRDefault="00304478" w:rsidP="00304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478" w:rsidRPr="00304478" w:rsidRDefault="00304478" w:rsidP="00304478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47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04478" w:rsidRPr="00304478" w:rsidRDefault="00304478" w:rsidP="00304478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Настоящие Правила устанавливают: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Порядок осуществления бюджетных инвестиций в форме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капитальных вложений в объекты капитального строительства муниципальной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на подготовку обоснования инвестиций и проведение его технологического и ценового аудита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(или) в приобретение объектов недвижимого имущества в муниципальную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счет средств бюджета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бюджетные инвестиции), в том числе условия передачи органами местного самоуправления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муниципальным бюджетным учреждениям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или муниципальным автономным учреждениям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муниципальным унитарным предприятиям</w:t>
      </w:r>
    </w:p>
    <w:p w:rsidR="00304478" w:rsidRDefault="00FB5206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Суховского</w:t>
      </w:r>
      <w:r w:rsidR="00304478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казенным (далее - организация), полномочий муниципального заказчика по заключению и исполнению от имени </w:t>
      </w:r>
      <w:r>
        <w:rPr>
          <w:rFonts w:ascii="Times New Roman" w:hAnsi="Times New Roman" w:cs="Times New Roman"/>
          <w:sz w:val="28"/>
          <w:szCs w:val="28"/>
        </w:rPr>
        <w:t>Суховского</w:t>
      </w:r>
      <w:r w:rsidR="00304478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Порядок предоставления из бюджета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субсидий организациям на осуществление капитальных вложений в объекты капитального строительства муниципальной собственности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на подготовку обоснования инвестиций и проведение его технологического и ценового аудита, и (или) объекты недвижимого имущества, приобретаемые в муниципальную собственность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счет средств бюджета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(далее соответственно – объекты, субсидии).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Отбор объектов капитального строительства и объектов недвижимого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имущества, на реализацию инвестиционных проектов по строительству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(реконструкции, в том числе с элементами реставрации, техническому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перевооружению) и (или) в приобретение которых необходимо осуществлять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бюджетные инвестиции, производится с учетом:</w:t>
      </w:r>
    </w:p>
    <w:p w:rsidR="00304478" w:rsidRDefault="009D2231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4478">
        <w:rPr>
          <w:rFonts w:ascii="Times New Roman" w:hAnsi="Times New Roman" w:cs="Times New Roman"/>
          <w:sz w:val="28"/>
          <w:szCs w:val="28"/>
        </w:rPr>
        <w:t>целей и задач, содержащихся в документах стратегического планирования</w:t>
      </w:r>
    </w:p>
    <w:p w:rsidR="00304478" w:rsidRDefault="00FB5206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Суховского</w:t>
      </w:r>
      <w:r w:rsidR="00304478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в муниципальных программах</w:t>
      </w:r>
      <w:r w:rsidR="00332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Суховского</w:t>
      </w:r>
      <w:r w:rsidR="0030447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04478" w:rsidRDefault="009D2231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4478">
        <w:rPr>
          <w:rFonts w:ascii="Times New Roman" w:hAnsi="Times New Roman" w:cs="Times New Roman"/>
          <w:sz w:val="28"/>
          <w:szCs w:val="28"/>
        </w:rPr>
        <w:t>поручений и указаний Президента Российской Федерации, поручений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Федерации, Губернатора Ростовской области,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Ростовской области, поручений Главы Администрации</w:t>
      </w:r>
    </w:p>
    <w:p w:rsidR="00304478" w:rsidRDefault="00FB5206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Суховского</w:t>
      </w:r>
      <w:r w:rsidR="0030447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 осуществлении капитальных вложений в объекты в ходе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района, за исключением случаев, указанных в пункте 1.4 настоящего раздела, не допускается: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Предоставление субсидий в отношении объектов, по которым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 о подготовке и реализации бюджетных инвестиций,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предусмотренное пунктом 2 статьи 79 Бюджетного кодекса Российской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Предоставление бюджетных инвестиций в объекты, по которым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 о предоставлении субсидий, предусмотренное пунктом 2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78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ходе исполнения бюджета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при осуществлении капитальных вложений в объекты допускается: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Предоставление субсидий в отношении объектов, по которым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 о подготовке и реализации бюджетных инвестиций,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предусмотренное пунктом 2 статьи 79 Бюджетного кодекса Российской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Федерации, в случае изменения в установленном порядке типа (организационно-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правовой формы) муниципального казенного учреждения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являющегося муниципальным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 муниципальные контракты в части замены стороны договора –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на организацию и вида договора –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контракта на гражданско-правовой договор организации.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Предоставление бюджетных инвестиций в объекты, по которым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 о предоставлении субсидий, предусмотренное пунктом 2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78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в случае изменения в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установленном порядке типа (организационно-правовой формы) организации,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являющейся получателем субсидии, на муниципальное казенное учреждение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внесения соответствующих изменений в указанное решение о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предоставлении субсидий с внесением соответствующих изменений в ранее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заключенные организацией договоры в части замены стороны договора –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на муниципальное казенное учреждение и вида договора –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гражданско-правового договора организации на муниципальный контракт.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Созданные или приобретенные в результате осуществления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бюджетных инвестиций объекты закрепляются в установленном порядке на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праве оперативного управления или хозяйственного ведения за организациями с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последующим увеличением стоимости основных средств, находящихся на праве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управления у этих организаций, или увеличением уставного фонда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основанных на праве хозяйственного ведения, либо включаются в состав муниципальной казны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Осуществление капитальных вложений в объекты за счет субсидий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увеличение стоимости основных средств, находящихся на праве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управления у организаций. Осуществление капитальных вложений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субсидий в объекты муниципальных унитарных предприятий Тацинского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района, основанных на праве хозяйственного ведения, влечет увеличение их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уставного фонда.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Бюджетные инвестиции и предоставление субсидий на подготовку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обоснования инвестиций и проведение его технологического и ценового аудита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осуществляются в случае, если подготовка обоснования инвестиций для объекта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 в соответствии с законодательством Российской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является обязательной.</w:t>
      </w:r>
    </w:p>
    <w:p w:rsidR="004D15B2" w:rsidRDefault="004D15B2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478" w:rsidRPr="004D15B2" w:rsidRDefault="00304478" w:rsidP="009D223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5B2">
        <w:rPr>
          <w:rFonts w:ascii="Times New Roman" w:hAnsi="Times New Roman" w:cs="Times New Roman"/>
          <w:sz w:val="28"/>
          <w:szCs w:val="28"/>
        </w:rPr>
        <w:t>Осуществление бюджетных инвестиций</w:t>
      </w:r>
    </w:p>
    <w:p w:rsidR="004D15B2" w:rsidRPr="004D15B2" w:rsidRDefault="004D15B2" w:rsidP="009D2231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Инициатором подготовки проекта решения о подготовке и реализации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инвестиций (далее - решение)</w:t>
      </w:r>
      <w:r w:rsidR="00332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выступать ответственные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и (или) соисполнители муниципальных программ Тацинского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района, главные распорядители средств бюджета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ответственные за реализацию мероприятий муниципальных программ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если они одновременно ими не являются.</w:t>
      </w:r>
    </w:p>
    <w:p w:rsidR="00304478" w:rsidRDefault="003323CF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4478">
        <w:rPr>
          <w:rFonts w:ascii="Times New Roman" w:hAnsi="Times New Roman" w:cs="Times New Roman"/>
          <w:sz w:val="28"/>
          <w:szCs w:val="28"/>
        </w:rPr>
        <w:t>В случае если инициатором подготовки проекта решения выступают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исполнители и (или) соисполнители муниципальных программ</w:t>
      </w:r>
    </w:p>
    <w:p w:rsidR="00304478" w:rsidRDefault="00FB5206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Суховского</w:t>
      </w:r>
      <w:r w:rsidR="00304478">
        <w:rPr>
          <w:rFonts w:ascii="Times New Roman" w:hAnsi="Times New Roman" w:cs="Times New Roman"/>
          <w:sz w:val="28"/>
          <w:szCs w:val="28"/>
        </w:rPr>
        <w:t xml:space="preserve"> сельского поселения, главный распоряди</w:t>
      </w:r>
      <w:r w:rsidR="004D15B2">
        <w:rPr>
          <w:rFonts w:ascii="Times New Roman" w:hAnsi="Times New Roman" w:cs="Times New Roman"/>
          <w:sz w:val="28"/>
          <w:szCs w:val="28"/>
        </w:rPr>
        <w:t xml:space="preserve">тель средств бюджета </w:t>
      </w:r>
      <w:r>
        <w:rPr>
          <w:rFonts w:ascii="Times New Roman" w:hAnsi="Times New Roman" w:cs="Times New Roman"/>
          <w:sz w:val="28"/>
          <w:szCs w:val="28"/>
        </w:rPr>
        <w:t>Суховского</w:t>
      </w:r>
      <w:r w:rsidR="004D15B2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</w:t>
      </w:r>
      <w:r w:rsidR="00304478">
        <w:rPr>
          <w:rFonts w:ascii="Times New Roman" w:hAnsi="Times New Roman" w:cs="Times New Roman"/>
          <w:sz w:val="28"/>
          <w:szCs w:val="28"/>
        </w:rPr>
        <w:t>района, ответственный за реализацию мероприятий м</w:t>
      </w:r>
      <w:r w:rsidR="004D15B2">
        <w:rPr>
          <w:rFonts w:ascii="Times New Roman" w:hAnsi="Times New Roman" w:cs="Times New Roman"/>
          <w:sz w:val="28"/>
          <w:szCs w:val="28"/>
        </w:rPr>
        <w:t xml:space="preserve">униципальных программ </w:t>
      </w:r>
      <w:r>
        <w:rPr>
          <w:rFonts w:ascii="Times New Roman" w:hAnsi="Times New Roman" w:cs="Times New Roman"/>
          <w:sz w:val="28"/>
          <w:szCs w:val="28"/>
        </w:rPr>
        <w:t>Суховского</w:t>
      </w:r>
      <w:r w:rsidR="00304478">
        <w:rPr>
          <w:rFonts w:ascii="Times New Roman" w:hAnsi="Times New Roman" w:cs="Times New Roman"/>
          <w:sz w:val="28"/>
          <w:szCs w:val="28"/>
        </w:rPr>
        <w:t xml:space="preserve"> сельского поселения, направляет в их адре</w:t>
      </w:r>
      <w:r w:rsidR="004D15B2">
        <w:rPr>
          <w:rFonts w:ascii="Times New Roman" w:hAnsi="Times New Roman" w:cs="Times New Roman"/>
          <w:sz w:val="28"/>
          <w:szCs w:val="28"/>
        </w:rPr>
        <w:t xml:space="preserve">с исходные данные в части своей </w:t>
      </w:r>
      <w:r w:rsidR="00304478">
        <w:rPr>
          <w:rFonts w:ascii="Times New Roman" w:hAnsi="Times New Roman" w:cs="Times New Roman"/>
          <w:sz w:val="28"/>
          <w:szCs w:val="28"/>
        </w:rPr>
        <w:t>компетенции в целях подготовки ими проекта решения.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главный распорядитель средств бюджета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 w:rsidR="004D15B2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</w:t>
      </w:r>
      <w:r>
        <w:rPr>
          <w:rFonts w:ascii="Times New Roman" w:hAnsi="Times New Roman" w:cs="Times New Roman"/>
          <w:sz w:val="28"/>
          <w:szCs w:val="28"/>
        </w:rPr>
        <w:t>района, ответственный за реализацию мер</w:t>
      </w:r>
      <w:r w:rsidR="004D15B2">
        <w:rPr>
          <w:rFonts w:ascii="Times New Roman" w:hAnsi="Times New Roman" w:cs="Times New Roman"/>
          <w:sz w:val="28"/>
          <w:szCs w:val="28"/>
        </w:rPr>
        <w:t xml:space="preserve">оприятий муниципальных программ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является инициатором</w:t>
      </w:r>
      <w:r w:rsidR="004D15B2">
        <w:rPr>
          <w:rFonts w:ascii="Times New Roman" w:hAnsi="Times New Roman" w:cs="Times New Roman"/>
          <w:sz w:val="28"/>
          <w:szCs w:val="28"/>
        </w:rPr>
        <w:t xml:space="preserve"> подготовки проекта решения, он </w:t>
      </w:r>
      <w:r>
        <w:rPr>
          <w:rFonts w:ascii="Times New Roman" w:hAnsi="Times New Roman" w:cs="Times New Roman"/>
          <w:sz w:val="28"/>
          <w:szCs w:val="28"/>
        </w:rPr>
        <w:t xml:space="preserve">согласовывает проект решения, </w:t>
      </w:r>
      <w:r w:rsidR="004D15B2">
        <w:rPr>
          <w:rFonts w:ascii="Times New Roman" w:hAnsi="Times New Roman" w:cs="Times New Roman"/>
          <w:sz w:val="28"/>
          <w:szCs w:val="28"/>
        </w:rPr>
        <w:t xml:space="preserve">предусматривающий осуществление </w:t>
      </w:r>
      <w:r>
        <w:rPr>
          <w:rFonts w:ascii="Times New Roman" w:hAnsi="Times New Roman" w:cs="Times New Roman"/>
          <w:sz w:val="28"/>
          <w:szCs w:val="28"/>
        </w:rPr>
        <w:t>капитальных вложений в объекты в рамках мероприятий одной или нескол</w:t>
      </w:r>
      <w:r w:rsidR="004D15B2">
        <w:rPr>
          <w:rFonts w:ascii="Times New Roman" w:hAnsi="Times New Roman" w:cs="Times New Roman"/>
          <w:sz w:val="28"/>
          <w:szCs w:val="28"/>
        </w:rPr>
        <w:t xml:space="preserve">ьких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4D15B2">
        <w:rPr>
          <w:rFonts w:ascii="Times New Roman" w:hAnsi="Times New Roman" w:cs="Times New Roman"/>
          <w:sz w:val="28"/>
          <w:szCs w:val="28"/>
        </w:rPr>
        <w:t xml:space="preserve"> с ответственными исполнителями </w:t>
      </w:r>
      <w:r>
        <w:rPr>
          <w:rFonts w:ascii="Times New Roman" w:hAnsi="Times New Roman" w:cs="Times New Roman"/>
          <w:sz w:val="28"/>
          <w:szCs w:val="28"/>
        </w:rPr>
        <w:t xml:space="preserve">и (или) с соисполнителями муниципальных программ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если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одновременно ими не является.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может предусматриваться осуществление капитальных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вложений в несколько объектов муниципальной собственности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 w:rsidR="004D15B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Решение о подготовке и реализации бюджетных инвестиций в объекты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4D15B2">
        <w:rPr>
          <w:rFonts w:ascii="Times New Roman" w:hAnsi="Times New Roman" w:cs="Times New Roman"/>
          <w:sz w:val="28"/>
          <w:szCs w:val="28"/>
        </w:rPr>
        <w:t xml:space="preserve">о поселения принимается в форме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порядке.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Проект решения должен содержать в отношении каждого объекта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D15B2">
        <w:rPr>
          <w:rFonts w:ascii="Times New Roman" w:hAnsi="Times New Roman" w:cs="Times New Roman"/>
          <w:sz w:val="28"/>
          <w:szCs w:val="28"/>
        </w:rPr>
        <w:t xml:space="preserve">селения информацию, указанную в </w:t>
      </w:r>
      <w:r>
        <w:rPr>
          <w:rFonts w:ascii="Times New Roman" w:hAnsi="Times New Roman" w:cs="Times New Roman"/>
          <w:sz w:val="28"/>
          <w:szCs w:val="28"/>
        </w:rPr>
        <w:t>приложениях 1и 2 к настоящим Правилам.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Подготовка и согласование проекта решения осуществляется в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установленном регламентом Администрации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порядке.</w:t>
      </w:r>
    </w:p>
    <w:p w:rsidR="00304478" w:rsidRPr="00400A2D" w:rsidRDefault="00F1234B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A2D">
        <w:rPr>
          <w:rFonts w:ascii="Times New Roman" w:hAnsi="Times New Roman" w:cs="Times New Roman"/>
          <w:sz w:val="28"/>
          <w:szCs w:val="28"/>
        </w:rPr>
        <w:t xml:space="preserve">   </w:t>
      </w:r>
      <w:r w:rsidR="003323CF" w:rsidRPr="00400A2D">
        <w:rPr>
          <w:rFonts w:ascii="Times New Roman" w:hAnsi="Times New Roman" w:cs="Times New Roman"/>
          <w:sz w:val="28"/>
          <w:szCs w:val="28"/>
        </w:rPr>
        <w:tab/>
      </w:r>
      <w:r w:rsidRPr="00400A2D">
        <w:rPr>
          <w:rFonts w:ascii="Times New Roman" w:hAnsi="Times New Roman" w:cs="Times New Roman"/>
          <w:sz w:val="28"/>
          <w:szCs w:val="28"/>
        </w:rPr>
        <w:t xml:space="preserve"> </w:t>
      </w:r>
      <w:r w:rsidR="00304478" w:rsidRPr="00400A2D">
        <w:rPr>
          <w:rFonts w:ascii="Times New Roman" w:hAnsi="Times New Roman" w:cs="Times New Roman"/>
          <w:sz w:val="28"/>
          <w:szCs w:val="28"/>
        </w:rPr>
        <w:t>Проект решения направляется с пояснительной запиской и финансово-</w:t>
      </w:r>
    </w:p>
    <w:p w:rsidR="00304478" w:rsidRPr="00400A2D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A2D">
        <w:rPr>
          <w:rFonts w:ascii="Times New Roman" w:hAnsi="Times New Roman" w:cs="Times New Roman"/>
          <w:sz w:val="28"/>
          <w:szCs w:val="28"/>
        </w:rPr>
        <w:t xml:space="preserve">экономическим обоснованием в </w:t>
      </w:r>
      <w:r w:rsidR="00400A2D" w:rsidRPr="00400A2D">
        <w:rPr>
          <w:rFonts w:ascii="Times New Roman" w:hAnsi="Times New Roman" w:cs="Times New Roman"/>
          <w:sz w:val="28"/>
          <w:szCs w:val="28"/>
        </w:rPr>
        <w:t xml:space="preserve">сектор экономики и финансов администрации поселения </w:t>
      </w:r>
      <w:r w:rsidRPr="00400A2D">
        <w:rPr>
          <w:rFonts w:ascii="Times New Roman" w:hAnsi="Times New Roman" w:cs="Times New Roman"/>
          <w:sz w:val="28"/>
          <w:szCs w:val="28"/>
        </w:rPr>
        <w:t>в сроки, установленные для формирования проекта бюджета на</w:t>
      </w:r>
    </w:p>
    <w:p w:rsidR="00304478" w:rsidRPr="00400A2D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A2D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период.</w:t>
      </w:r>
    </w:p>
    <w:p w:rsidR="00304478" w:rsidRPr="00400A2D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A2D">
        <w:rPr>
          <w:rFonts w:ascii="Times New Roman" w:hAnsi="Times New Roman" w:cs="Times New Roman"/>
          <w:sz w:val="28"/>
          <w:szCs w:val="28"/>
        </w:rPr>
        <w:t>2.5. Расходы, связанные с бюджетными инвестициями, осуществляются в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порядке, установленном бюджетным законодательством Российской Федерации,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муниципальных контрактов, заключенных в целях строительства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(реконструкции, в том числе с элементами реставрации, технического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перевооружения), выполнения проектных и (или) изыскательских работ и (или)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объектов недвижимого имущества: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Муниципальными заказчиками, являющимися получателями средств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Организациями, которым главные распорядители средств бюджета</w:t>
      </w:r>
    </w:p>
    <w:p w:rsidR="00304478" w:rsidRDefault="00FB5206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Суховского</w:t>
      </w:r>
      <w:r w:rsidR="00304478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осуществляющие функ</w:t>
      </w:r>
      <w:r w:rsidR="004D15B2">
        <w:rPr>
          <w:rFonts w:ascii="Times New Roman" w:hAnsi="Times New Roman" w:cs="Times New Roman"/>
          <w:sz w:val="28"/>
          <w:szCs w:val="28"/>
        </w:rPr>
        <w:t xml:space="preserve">ции и полномочия учредителя или </w:t>
      </w:r>
      <w:r w:rsidR="00304478">
        <w:rPr>
          <w:rFonts w:ascii="Times New Roman" w:hAnsi="Times New Roman" w:cs="Times New Roman"/>
          <w:sz w:val="28"/>
          <w:szCs w:val="28"/>
        </w:rPr>
        <w:t>права собственника имущества организа</w:t>
      </w:r>
      <w:r w:rsidR="004D15B2">
        <w:rPr>
          <w:rFonts w:ascii="Times New Roman" w:hAnsi="Times New Roman" w:cs="Times New Roman"/>
          <w:sz w:val="28"/>
          <w:szCs w:val="28"/>
        </w:rPr>
        <w:t xml:space="preserve">ций и являющиеся муниципальными </w:t>
      </w:r>
      <w:r w:rsidR="00304478">
        <w:rPr>
          <w:rFonts w:ascii="Times New Roman" w:hAnsi="Times New Roman" w:cs="Times New Roman"/>
          <w:sz w:val="28"/>
          <w:szCs w:val="28"/>
        </w:rPr>
        <w:t>заказчиками, передали в соответст</w:t>
      </w:r>
      <w:r w:rsidR="004D15B2">
        <w:rPr>
          <w:rFonts w:ascii="Times New Roman" w:hAnsi="Times New Roman" w:cs="Times New Roman"/>
          <w:sz w:val="28"/>
          <w:szCs w:val="28"/>
        </w:rPr>
        <w:t xml:space="preserve">вии с настоящими Правилами свои </w:t>
      </w:r>
      <w:r w:rsidR="00304478">
        <w:rPr>
          <w:rFonts w:ascii="Times New Roman" w:hAnsi="Times New Roman" w:cs="Times New Roman"/>
          <w:sz w:val="28"/>
          <w:szCs w:val="28"/>
        </w:rPr>
        <w:t>полномочия муниципального заказчика по заключению и исполнению от и</w:t>
      </w:r>
      <w:r w:rsidR="004D15B2">
        <w:rPr>
          <w:rFonts w:ascii="Times New Roman" w:hAnsi="Times New Roman" w:cs="Times New Roman"/>
          <w:sz w:val="28"/>
          <w:szCs w:val="28"/>
        </w:rPr>
        <w:t xml:space="preserve">мени </w:t>
      </w:r>
      <w:r>
        <w:rPr>
          <w:rFonts w:ascii="Times New Roman" w:hAnsi="Times New Roman" w:cs="Times New Roman"/>
          <w:sz w:val="28"/>
          <w:szCs w:val="28"/>
        </w:rPr>
        <w:t>Суховского</w:t>
      </w:r>
      <w:r w:rsidR="00304478">
        <w:rPr>
          <w:rFonts w:ascii="Times New Roman" w:hAnsi="Times New Roman" w:cs="Times New Roman"/>
          <w:sz w:val="28"/>
          <w:szCs w:val="28"/>
        </w:rPr>
        <w:t xml:space="preserve"> сельского поселения от лица главног</w:t>
      </w:r>
      <w:r w:rsidR="004D15B2">
        <w:rPr>
          <w:rFonts w:ascii="Times New Roman" w:hAnsi="Times New Roman" w:cs="Times New Roman"/>
          <w:sz w:val="28"/>
          <w:szCs w:val="28"/>
        </w:rPr>
        <w:t xml:space="preserve">о распорядителя средств бюджета </w:t>
      </w:r>
      <w:r>
        <w:rPr>
          <w:rFonts w:ascii="Times New Roman" w:hAnsi="Times New Roman" w:cs="Times New Roman"/>
          <w:sz w:val="28"/>
          <w:szCs w:val="28"/>
        </w:rPr>
        <w:t>Суховского</w:t>
      </w:r>
      <w:r w:rsidR="00304478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муниципальных контрактов.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Муниципальные контракты заключаются и оплачиваются в пределах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лимитов бюджетных обязательств, доведенных муниципальному заказчику как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получателю средств бюджета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D15B2">
        <w:rPr>
          <w:rFonts w:ascii="Times New Roman" w:hAnsi="Times New Roman" w:cs="Times New Roman"/>
          <w:sz w:val="28"/>
          <w:szCs w:val="28"/>
        </w:rPr>
        <w:t xml:space="preserve"> Тацинского района, либо в порядке, </w:t>
      </w:r>
      <w:r>
        <w:rPr>
          <w:rFonts w:ascii="Times New Roman" w:hAnsi="Times New Roman" w:cs="Times New Roman"/>
          <w:sz w:val="28"/>
          <w:szCs w:val="28"/>
        </w:rPr>
        <w:t>установленном Бюджетным кодекс</w:t>
      </w:r>
      <w:r w:rsidR="004D15B2">
        <w:rPr>
          <w:rFonts w:ascii="Times New Roman" w:hAnsi="Times New Roman" w:cs="Times New Roman"/>
          <w:sz w:val="28"/>
          <w:szCs w:val="28"/>
        </w:rPr>
        <w:t xml:space="preserve">ом Российской Федерации и иными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</w:t>
      </w:r>
      <w:r w:rsidR="004D15B2">
        <w:rPr>
          <w:rFonts w:ascii="Times New Roman" w:hAnsi="Times New Roman" w:cs="Times New Roman"/>
          <w:sz w:val="28"/>
          <w:szCs w:val="28"/>
        </w:rPr>
        <w:t xml:space="preserve">актами, регулирующими бюджетные </w:t>
      </w:r>
      <w:r>
        <w:rPr>
          <w:rFonts w:ascii="Times New Roman" w:hAnsi="Times New Roman" w:cs="Times New Roman"/>
          <w:sz w:val="28"/>
          <w:szCs w:val="28"/>
        </w:rPr>
        <w:t>правоотношения, в пределах средств, предусм</w:t>
      </w:r>
      <w:r w:rsidR="004D15B2">
        <w:rPr>
          <w:rFonts w:ascii="Times New Roman" w:hAnsi="Times New Roman" w:cs="Times New Roman"/>
          <w:sz w:val="28"/>
          <w:szCs w:val="28"/>
        </w:rPr>
        <w:t xml:space="preserve">отренных актами (решениями), на </w:t>
      </w:r>
      <w:r>
        <w:rPr>
          <w:rFonts w:ascii="Times New Roman" w:hAnsi="Times New Roman" w:cs="Times New Roman"/>
          <w:sz w:val="28"/>
          <w:szCs w:val="28"/>
        </w:rPr>
        <w:t>срок, превышающий срок действия утв</w:t>
      </w:r>
      <w:r w:rsidR="004D15B2">
        <w:rPr>
          <w:rFonts w:ascii="Times New Roman" w:hAnsi="Times New Roman" w:cs="Times New Roman"/>
          <w:sz w:val="28"/>
          <w:szCs w:val="28"/>
        </w:rPr>
        <w:t xml:space="preserve">ержденных ему лимитов бюджетных </w:t>
      </w:r>
      <w:r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 целях осуществления бюджетных инвестиций в соответствии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подпунктом 2.5.2 пункта 2.5 настоящего Раздела главными распорядителями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15B2">
        <w:rPr>
          <w:rFonts w:ascii="Times New Roman" w:hAnsi="Times New Roman" w:cs="Times New Roman"/>
          <w:sz w:val="28"/>
          <w:szCs w:val="28"/>
        </w:rPr>
        <w:t xml:space="preserve">Тацинского района </w:t>
      </w:r>
      <w:r>
        <w:rPr>
          <w:rFonts w:ascii="Times New Roman" w:hAnsi="Times New Roman" w:cs="Times New Roman"/>
          <w:sz w:val="28"/>
          <w:szCs w:val="28"/>
        </w:rPr>
        <w:t>заключа</w:t>
      </w:r>
      <w:r w:rsidR="004D15B2">
        <w:rPr>
          <w:rFonts w:ascii="Times New Roman" w:hAnsi="Times New Roman" w:cs="Times New Roman"/>
          <w:sz w:val="28"/>
          <w:szCs w:val="28"/>
        </w:rPr>
        <w:t xml:space="preserve">ются с организациями соглашения </w:t>
      </w:r>
      <w:r>
        <w:rPr>
          <w:rFonts w:ascii="Times New Roman" w:hAnsi="Times New Roman" w:cs="Times New Roman"/>
          <w:sz w:val="28"/>
          <w:szCs w:val="28"/>
        </w:rPr>
        <w:t>о передаче полномочий муниципал</w:t>
      </w:r>
      <w:r w:rsidR="004D15B2">
        <w:rPr>
          <w:rFonts w:ascii="Times New Roman" w:hAnsi="Times New Roman" w:cs="Times New Roman"/>
          <w:sz w:val="28"/>
          <w:szCs w:val="28"/>
        </w:rPr>
        <w:t xml:space="preserve">ьного заказчика по заключению и </w:t>
      </w:r>
      <w:r>
        <w:rPr>
          <w:rFonts w:ascii="Times New Roman" w:hAnsi="Times New Roman" w:cs="Times New Roman"/>
          <w:sz w:val="28"/>
          <w:szCs w:val="28"/>
        </w:rPr>
        <w:t xml:space="preserve">исполнению от имени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</w:t>
      </w:r>
      <w:r w:rsidR="004D15B2">
        <w:rPr>
          <w:rFonts w:ascii="Times New Roman" w:hAnsi="Times New Roman" w:cs="Times New Roman"/>
          <w:sz w:val="28"/>
          <w:szCs w:val="28"/>
        </w:rPr>
        <w:t xml:space="preserve">униципальных контрактов от лица </w:t>
      </w: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 бюджета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15B2">
        <w:rPr>
          <w:rFonts w:ascii="Times New Roman" w:hAnsi="Times New Roman" w:cs="Times New Roman"/>
          <w:sz w:val="28"/>
          <w:szCs w:val="28"/>
        </w:rPr>
        <w:t xml:space="preserve">Тацинского </w:t>
      </w:r>
      <w:proofErr w:type="gramStart"/>
      <w:r w:rsidR="004D15B2">
        <w:rPr>
          <w:rFonts w:ascii="Times New Roman" w:hAnsi="Times New Roman" w:cs="Times New Roman"/>
          <w:sz w:val="28"/>
          <w:szCs w:val="28"/>
        </w:rPr>
        <w:t xml:space="preserve">района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за исключением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полномочий, связанных с введением в установленном порядке в эксплуатацию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объекта) (далее – соглашение о передаче полномочий).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Соглашение о передаче полномочий может быть заключено в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отношении нескольких объектов. Соглашение о передаче полномочий, за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исключением полномочий, передаваемых при осуществлении бюджетных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инвестиций на подготовку обоснования инвестиций и проведение его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технологического и ценового аудита, должно содержать в том числе: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Цель осуществления бюджетных инвестиций и их объем с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распределением по годам в отношении каждого объекта, с указанием его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наименования, мощности, сроков строительства (реконструкции, в том числе с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элементами реставрации, технического перевооружения), выполнения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проектных и (или) изыскательских работ и (или) приобретения объекта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недвижимого имущества, рассчитанной в ценах соответствующих лет стоимости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муниципальной собственности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 w:rsidR="004D15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(сметной или предполагаемой (преде</w:t>
      </w:r>
      <w:r w:rsidR="004D15B2">
        <w:rPr>
          <w:rFonts w:ascii="Times New Roman" w:hAnsi="Times New Roman" w:cs="Times New Roman"/>
          <w:sz w:val="28"/>
          <w:szCs w:val="28"/>
        </w:rPr>
        <w:t xml:space="preserve">льной) стоимости либо стоимости </w:t>
      </w:r>
      <w:r>
        <w:rPr>
          <w:rFonts w:ascii="Times New Roman" w:hAnsi="Times New Roman" w:cs="Times New Roman"/>
          <w:sz w:val="28"/>
          <w:szCs w:val="28"/>
        </w:rPr>
        <w:t>приобретения объекта недвижимого имущества в муниципальную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поселения), соответствующий решению.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Общий объем капитальных вложений (рассчитанный в ценах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соответствующих лет), в том числе объем бюджетных ассигнований,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предусмотренный главному распорядителю средств бюджета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D15B2" w:rsidRPr="004D15B2">
        <w:rPr>
          <w:rFonts w:ascii="Times New Roman" w:hAnsi="Times New Roman" w:cs="Times New Roman"/>
          <w:sz w:val="28"/>
          <w:szCs w:val="28"/>
        </w:rPr>
        <w:t xml:space="preserve"> </w:t>
      </w:r>
      <w:r w:rsidR="004D15B2">
        <w:rPr>
          <w:rFonts w:ascii="Times New Roman" w:hAnsi="Times New Roman" w:cs="Times New Roman"/>
          <w:sz w:val="28"/>
          <w:szCs w:val="28"/>
        </w:rPr>
        <w:t xml:space="preserve">Тацинского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как получателю средств бюджета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4D15B2">
        <w:rPr>
          <w:rFonts w:ascii="Times New Roman" w:hAnsi="Times New Roman" w:cs="Times New Roman"/>
          <w:sz w:val="28"/>
          <w:szCs w:val="28"/>
        </w:rPr>
        <w:t xml:space="preserve">кого поселения, соответствующий </w:t>
      </w:r>
      <w:r>
        <w:rPr>
          <w:rFonts w:ascii="Times New Roman" w:hAnsi="Times New Roman" w:cs="Times New Roman"/>
          <w:sz w:val="28"/>
          <w:szCs w:val="28"/>
        </w:rPr>
        <w:t>решению.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Срок ввода в эксплуатацию объекта муниципальной собственности</w:t>
      </w:r>
    </w:p>
    <w:p w:rsidR="00304478" w:rsidRDefault="00FB5206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Суховского</w:t>
      </w:r>
      <w:r w:rsidR="00304478">
        <w:rPr>
          <w:rFonts w:ascii="Times New Roman" w:hAnsi="Times New Roman" w:cs="Times New Roman"/>
          <w:sz w:val="28"/>
          <w:szCs w:val="28"/>
        </w:rPr>
        <w:t xml:space="preserve"> сельского поселения и (или) приобретения объекта недвижимого имущества.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 Положения, устанавливающие права и обязанности организации по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заключению и исполнению от имени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лица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органа местного самоуправления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 w:rsidR="004D15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муниципальных контрактов.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2.8.5. Ответственность организации за неисполнение или ненадлежащее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переданных ей полномочий.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2.8.6. Положения, устанавливающие право исполнительного органа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4D15B2">
        <w:rPr>
          <w:rFonts w:ascii="Times New Roman" w:hAnsi="Times New Roman" w:cs="Times New Roman"/>
          <w:sz w:val="28"/>
          <w:szCs w:val="28"/>
        </w:rPr>
        <w:t xml:space="preserve">оселения на проведение проверок </w:t>
      </w:r>
      <w:r>
        <w:rPr>
          <w:rFonts w:ascii="Times New Roman" w:hAnsi="Times New Roman" w:cs="Times New Roman"/>
          <w:sz w:val="28"/>
          <w:szCs w:val="28"/>
        </w:rPr>
        <w:t>соблюдения организацией условий, установл</w:t>
      </w:r>
      <w:r w:rsidR="004D15B2">
        <w:rPr>
          <w:rFonts w:ascii="Times New Roman" w:hAnsi="Times New Roman" w:cs="Times New Roman"/>
          <w:sz w:val="28"/>
          <w:szCs w:val="28"/>
        </w:rPr>
        <w:t xml:space="preserve">енных заключенным соглашением о </w:t>
      </w:r>
      <w:r>
        <w:rPr>
          <w:rFonts w:ascii="Times New Roman" w:hAnsi="Times New Roman" w:cs="Times New Roman"/>
          <w:sz w:val="28"/>
          <w:szCs w:val="28"/>
        </w:rPr>
        <w:t>передаче полномочий.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2.8.7. Положения, устанавливающие обязанность организации по ведению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учета, составлению и представлению бюджетной отчетности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исполнительному органу местного самоуправления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 w:rsidR="004D15B2">
        <w:rPr>
          <w:rFonts w:ascii="Times New Roman" w:hAnsi="Times New Roman" w:cs="Times New Roman"/>
          <w:sz w:val="28"/>
          <w:szCs w:val="28"/>
        </w:rPr>
        <w:t xml:space="preserve"> сельского поселения как </w:t>
      </w:r>
      <w:r>
        <w:rPr>
          <w:rFonts w:ascii="Times New Roman" w:hAnsi="Times New Roman" w:cs="Times New Roman"/>
          <w:sz w:val="28"/>
          <w:szCs w:val="28"/>
        </w:rPr>
        <w:t xml:space="preserve">получателю средств бюджета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D15B2" w:rsidRPr="004D15B2">
        <w:rPr>
          <w:rFonts w:ascii="Times New Roman" w:hAnsi="Times New Roman" w:cs="Times New Roman"/>
          <w:sz w:val="28"/>
          <w:szCs w:val="28"/>
        </w:rPr>
        <w:t xml:space="preserve"> </w:t>
      </w:r>
      <w:r w:rsidR="004D15B2">
        <w:rPr>
          <w:rFonts w:ascii="Times New Roman" w:hAnsi="Times New Roman" w:cs="Times New Roman"/>
          <w:sz w:val="28"/>
          <w:szCs w:val="28"/>
        </w:rPr>
        <w:t>Тацинского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="004D15B2">
        <w:rPr>
          <w:rFonts w:ascii="Times New Roman" w:hAnsi="Times New Roman" w:cs="Times New Roman"/>
          <w:sz w:val="28"/>
          <w:szCs w:val="28"/>
        </w:rPr>
        <w:t xml:space="preserve">орядке, установленном </w:t>
      </w:r>
      <w:r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28"/>
          <w:szCs w:val="28"/>
        </w:rPr>
        <w:t>. Соглашение о переда</w:t>
      </w:r>
      <w:r w:rsidR="004D15B2">
        <w:rPr>
          <w:rFonts w:ascii="Times New Roman" w:hAnsi="Times New Roman" w:cs="Times New Roman"/>
          <w:sz w:val="28"/>
          <w:szCs w:val="28"/>
        </w:rPr>
        <w:t xml:space="preserve">че полномочий, передаваемых при </w:t>
      </w:r>
      <w:r>
        <w:rPr>
          <w:rFonts w:ascii="Times New Roman" w:hAnsi="Times New Roman" w:cs="Times New Roman"/>
          <w:sz w:val="28"/>
          <w:szCs w:val="28"/>
        </w:rPr>
        <w:t>осуществлении бюджетных инвестиций на подготовку обоснования инвестиций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проведение его технологического и ценового аудита, должно содержать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положения, предусмотренные подпунктами 2.8.4 - 2.8.7 пункта 2.8 настоящего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раздела, а также цель осуществления бюджетных инвестиций, с указанием в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отношении каждого объекта его наименования, сроков подготовки обоснования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инвестиций и проведения его технологического и ценового аудита, общего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объема капитальных вложений в целях подготовки обоснования инвестиций и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его технологического и ценового аудита.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Соглашение о передаче полномочий заключается в течение 15 рабочих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со дня издания правового акта, указанного в пункте 2.2 настоящего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Раздела.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Операции с бюджетными инвестициями осуществляются в порядке,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установленном бюджетным законодательством Российской Федерации и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Ростовской области,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 w:rsidR="004D15B2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>регулирующими бюджетные правоотношения для исполнения бюджета</w:t>
      </w:r>
    </w:p>
    <w:p w:rsidR="00304478" w:rsidRDefault="00FB5206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Суховского</w:t>
      </w:r>
      <w:r w:rsidR="00304478">
        <w:rPr>
          <w:rFonts w:ascii="Times New Roman" w:hAnsi="Times New Roman" w:cs="Times New Roman"/>
          <w:sz w:val="28"/>
          <w:szCs w:val="28"/>
        </w:rPr>
        <w:t xml:space="preserve"> сельского поселения, и отражаются на о</w:t>
      </w:r>
      <w:r w:rsidR="004D15B2">
        <w:rPr>
          <w:rFonts w:ascii="Times New Roman" w:hAnsi="Times New Roman" w:cs="Times New Roman"/>
          <w:sz w:val="28"/>
          <w:szCs w:val="28"/>
        </w:rPr>
        <w:t xml:space="preserve">ткрытых в установленном порядке </w:t>
      </w:r>
      <w:r w:rsidR="00304478">
        <w:rPr>
          <w:rFonts w:ascii="Times New Roman" w:hAnsi="Times New Roman" w:cs="Times New Roman"/>
          <w:sz w:val="28"/>
          <w:szCs w:val="28"/>
        </w:rPr>
        <w:t>лицевых счетах: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Получателя бюджетных средств – в случае заключения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контрактов муниципальным заказчиком.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Для учета операций по переданным полномочиям получателя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средств – в случае заключения от имени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 w:rsidR="004D15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муниципальных контрактов организациями от лица главных распорядителе</w:t>
      </w:r>
      <w:r w:rsidR="004D15B2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Основанием для открытия лицевого счета, указанного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2.10.2 пункта 2.10 настоящего Раздела, является копия соглашения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полномочий.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Бюджетные инвестиции в объекты капитального строительства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4D15B2">
        <w:rPr>
          <w:rFonts w:ascii="Times New Roman" w:hAnsi="Times New Roman" w:cs="Times New Roman"/>
          <w:sz w:val="28"/>
          <w:szCs w:val="28"/>
        </w:rPr>
        <w:t xml:space="preserve">оселения могут осуществляться в </w:t>
      </w:r>
      <w:r>
        <w:rPr>
          <w:rFonts w:ascii="Times New Roman" w:hAnsi="Times New Roman" w:cs="Times New Roman"/>
          <w:sz w:val="28"/>
          <w:szCs w:val="28"/>
        </w:rPr>
        <w:t>соответствии с концессионными соглашениями.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Средства, полученные из бюджета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 w:rsidR="004D15B2">
        <w:rPr>
          <w:rFonts w:ascii="Times New Roman" w:hAnsi="Times New Roman" w:cs="Times New Roman"/>
          <w:sz w:val="28"/>
          <w:szCs w:val="28"/>
        </w:rPr>
        <w:t xml:space="preserve"> сельского поселения в форме </w:t>
      </w:r>
      <w:r>
        <w:rPr>
          <w:rFonts w:ascii="Times New Roman" w:hAnsi="Times New Roman" w:cs="Times New Roman"/>
          <w:sz w:val="28"/>
          <w:szCs w:val="28"/>
        </w:rPr>
        <w:t>бюджетных инвестиций, носят целевой характ</w:t>
      </w:r>
      <w:r w:rsidR="004D15B2">
        <w:rPr>
          <w:rFonts w:ascii="Times New Roman" w:hAnsi="Times New Roman" w:cs="Times New Roman"/>
          <w:sz w:val="28"/>
          <w:szCs w:val="28"/>
        </w:rPr>
        <w:t xml:space="preserve">ер и не могут быть использованы </w:t>
      </w:r>
      <w:r>
        <w:rPr>
          <w:rFonts w:ascii="Times New Roman" w:hAnsi="Times New Roman" w:cs="Times New Roman"/>
          <w:sz w:val="28"/>
          <w:szCs w:val="28"/>
        </w:rPr>
        <w:t>на иные цели.</w:t>
      </w:r>
    </w:p>
    <w:p w:rsidR="004D15B2" w:rsidRDefault="004D15B2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478" w:rsidRPr="00DB1D05" w:rsidRDefault="00304478" w:rsidP="009D223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D05">
        <w:rPr>
          <w:rFonts w:ascii="Times New Roman" w:hAnsi="Times New Roman" w:cs="Times New Roman"/>
          <w:sz w:val="28"/>
          <w:szCs w:val="28"/>
        </w:rPr>
        <w:t>Предоставление субсидий</w:t>
      </w:r>
    </w:p>
    <w:p w:rsidR="00DB1D05" w:rsidRPr="00DB1D05" w:rsidRDefault="00DB1D05" w:rsidP="009D223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рассмотрения вопроса о предоставлении субсидии организация,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ведомственной принадлежности, обращается в Администрацию</w:t>
      </w:r>
    </w:p>
    <w:p w:rsidR="00304478" w:rsidRDefault="00FB5206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Суховского</w:t>
      </w:r>
      <w:r w:rsidR="0030447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B1D0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04478">
        <w:rPr>
          <w:rFonts w:ascii="Times New Roman" w:hAnsi="Times New Roman" w:cs="Times New Roman"/>
          <w:sz w:val="28"/>
          <w:szCs w:val="28"/>
        </w:rPr>
        <w:t>с заявкой о предоставлении субсидии,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содержащей следующие документы и информацию (далее – заявка):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субсидии;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объекте капитального строительства по форме согласно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приложению № 1 к настоящим правилам;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объекте недвижимого имущества, приобретаемого в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собственность за счет средств бюджета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 w:rsidR="00DB1D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323CF">
        <w:rPr>
          <w:rFonts w:ascii="Times New Roman" w:hAnsi="Times New Roman" w:cs="Times New Roman"/>
          <w:sz w:val="28"/>
          <w:szCs w:val="28"/>
        </w:rPr>
        <w:t xml:space="preserve"> </w:t>
      </w:r>
      <w:r w:rsidR="00DB1D05">
        <w:rPr>
          <w:rFonts w:ascii="Times New Roman" w:hAnsi="Times New Roman" w:cs="Times New Roman"/>
          <w:sz w:val="28"/>
          <w:szCs w:val="28"/>
        </w:rPr>
        <w:t xml:space="preserve">Тацинского района, по </w:t>
      </w:r>
      <w:r>
        <w:rPr>
          <w:rFonts w:ascii="Times New Roman" w:hAnsi="Times New Roman" w:cs="Times New Roman"/>
          <w:sz w:val="28"/>
          <w:szCs w:val="28"/>
        </w:rPr>
        <w:t>форме согласно приложению № 2 к настоящим правилам.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Субсидия может предоставляться на несколько объектов капитального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строительства или объектов недвижимого имущества, строительство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(реконструкция, в том числе с элементами реставрации, техническое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перевооружение) или приобретение которых предусмотрено за счет субсидии.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субсидии на осуществление капитальных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вложений в объекты капитального строительства и (или) объекты недвижимого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имущества, приобретаемые в муниципальную собственность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6D2AB8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2AB8">
        <w:rPr>
          <w:rFonts w:ascii="Times New Roman" w:hAnsi="Times New Roman" w:cs="Times New Roman"/>
          <w:sz w:val="28"/>
          <w:szCs w:val="28"/>
        </w:rPr>
        <w:t xml:space="preserve">Тацинского района </w:t>
      </w:r>
      <w:r>
        <w:rPr>
          <w:rFonts w:ascii="Times New Roman" w:hAnsi="Times New Roman" w:cs="Times New Roman"/>
          <w:sz w:val="28"/>
          <w:szCs w:val="28"/>
        </w:rPr>
        <w:t>(д</w:t>
      </w:r>
      <w:r w:rsidR="006D2AB8">
        <w:rPr>
          <w:rFonts w:ascii="Times New Roman" w:hAnsi="Times New Roman" w:cs="Times New Roman"/>
          <w:sz w:val="28"/>
          <w:szCs w:val="28"/>
        </w:rPr>
        <w:t xml:space="preserve">алее - решение о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субсидии), принимается в форме распор</w:t>
      </w:r>
      <w:r w:rsidR="006D2AB8">
        <w:rPr>
          <w:rFonts w:ascii="Times New Roman" w:hAnsi="Times New Roman" w:cs="Times New Roman"/>
          <w:sz w:val="28"/>
          <w:szCs w:val="28"/>
        </w:rPr>
        <w:t xml:space="preserve">яжения Администрации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 w:rsidR="006D2A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Субсидии предоставляются организациям в размере средств,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предусмотренных решением о предоставлении субсидии, в пределах бюджетных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средств, предусмотренных решением о бюджете на соответствующий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год и на плановый период, и лимитов бюджетных обязательств,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доведенных в установленном порядке получателю средств бюджета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 w:rsidR="006D2AB8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</w:t>
      </w:r>
      <w:r>
        <w:rPr>
          <w:rFonts w:ascii="Times New Roman" w:hAnsi="Times New Roman" w:cs="Times New Roman"/>
          <w:sz w:val="28"/>
          <w:szCs w:val="28"/>
        </w:rPr>
        <w:t>района на цели предоставления субсидий.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Субсидия предоставляется при наличии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утвержденной в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установленном порядке проектной документации, положительного заключения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экспертизы, объекта капитального строительства,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реконструкции, находящегося в муниципальной собственности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 w:rsidR="006D2A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и финансируемого за счет бюджетных средств; копии отчета об оценке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приобретаемого объекта недвижимого имущества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Субсидия не направляется на финансовое обеспечение следующих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работ, если иное не предусмотрено решением о предоставлении субсидии: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проектной документации на объекты капитального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 или приобретение прав на использование типовой проектной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документации, информация о которой включена в реестр типовой проектной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документации (в отношении жилых и административных зданий, объектов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социально-культурного и бытового назначения), и проведение инженерных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изысканий, выполняемых для подготовки такой проектной документации;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государственной экспертизы проектной документации и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инженерных изысканий;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Заявка регистрируется в муниципальном органе в день ее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орган в течение 12 рабочих дней со дня регистрации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рассматривает ее и инициирует подготовку проекта решения о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предоставлении субсидии.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 решении о предоставлении субсидии указываются:</w:t>
      </w:r>
    </w:p>
    <w:p w:rsidR="00304478" w:rsidRDefault="00EF335A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304478">
        <w:rPr>
          <w:rFonts w:ascii="Times New Roman" w:hAnsi="Times New Roman" w:cs="Times New Roman"/>
          <w:sz w:val="28"/>
          <w:szCs w:val="28"/>
        </w:rPr>
        <w:t>аправление субсидирования: строительство (реконструкция, в том числе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элементами реставрации, техническое перевооружение) или приобретение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недвижимого имущества;</w:t>
      </w:r>
    </w:p>
    <w:p w:rsidR="00304478" w:rsidRDefault="00EF335A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4478">
        <w:rPr>
          <w:rFonts w:ascii="Times New Roman" w:hAnsi="Times New Roman" w:cs="Times New Roman"/>
          <w:sz w:val="28"/>
          <w:szCs w:val="28"/>
        </w:rPr>
        <w:t>объект капитального строительства согласно проектной документации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объект недвижимого имущества, планируемые к приобретению в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собственность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04478" w:rsidRDefault="00EF335A" w:rsidP="009D22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04478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бюджета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 w:rsidR="00304478">
        <w:rPr>
          <w:rFonts w:ascii="Times New Roman" w:hAnsi="Times New Roman" w:cs="Times New Roman"/>
          <w:sz w:val="28"/>
          <w:szCs w:val="28"/>
        </w:rPr>
        <w:t xml:space="preserve"> с</w:t>
      </w:r>
      <w:r w:rsidR="006D2AB8">
        <w:rPr>
          <w:rFonts w:ascii="Times New Roman" w:hAnsi="Times New Roman" w:cs="Times New Roman"/>
          <w:sz w:val="28"/>
          <w:szCs w:val="28"/>
        </w:rPr>
        <w:t xml:space="preserve">ельского поселения и получатель </w:t>
      </w:r>
      <w:r w:rsidR="00304478">
        <w:rPr>
          <w:rFonts w:ascii="Times New Roman" w:hAnsi="Times New Roman" w:cs="Times New Roman"/>
          <w:sz w:val="28"/>
          <w:szCs w:val="28"/>
        </w:rPr>
        <w:t>бюджетных средств;</w:t>
      </w:r>
    </w:p>
    <w:p w:rsidR="00304478" w:rsidRDefault="00EF335A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4478">
        <w:rPr>
          <w:rFonts w:ascii="Times New Roman" w:hAnsi="Times New Roman" w:cs="Times New Roman"/>
          <w:sz w:val="28"/>
          <w:szCs w:val="28"/>
        </w:rPr>
        <w:t>наименование застройщика, технического заказчика;</w:t>
      </w:r>
    </w:p>
    <w:p w:rsidR="00304478" w:rsidRDefault="00EF335A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4478">
        <w:rPr>
          <w:rFonts w:ascii="Times New Roman" w:hAnsi="Times New Roman" w:cs="Times New Roman"/>
          <w:sz w:val="28"/>
          <w:szCs w:val="28"/>
        </w:rPr>
        <w:t>мощность (прирост мощности) объекта капитального строительства,</w:t>
      </w:r>
    </w:p>
    <w:p w:rsidR="00304478" w:rsidRDefault="00EF335A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4478">
        <w:rPr>
          <w:rFonts w:ascii="Times New Roman" w:hAnsi="Times New Roman" w:cs="Times New Roman"/>
          <w:sz w:val="28"/>
          <w:szCs w:val="28"/>
        </w:rPr>
        <w:t>подлежащего вводу, мощность объекта недвижимого имущества;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ввода в эксплуатацию объекта капитального строительства либо</w:t>
      </w:r>
    </w:p>
    <w:p w:rsidR="00304478" w:rsidRDefault="00EF335A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4478">
        <w:rPr>
          <w:rFonts w:ascii="Times New Roman" w:hAnsi="Times New Roman" w:cs="Times New Roman"/>
          <w:sz w:val="28"/>
          <w:szCs w:val="28"/>
        </w:rPr>
        <w:t>приобретения объекта недвижимого имущества;</w:t>
      </w:r>
    </w:p>
    <w:p w:rsidR="00304478" w:rsidRDefault="00EF335A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4478">
        <w:rPr>
          <w:rFonts w:ascii="Times New Roman" w:hAnsi="Times New Roman" w:cs="Times New Roman"/>
          <w:sz w:val="28"/>
          <w:szCs w:val="28"/>
        </w:rPr>
        <w:t>сметная стоимость объекта капитального строительства либо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(предельная) стоимость приобретения объекта недвижимого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имущества;</w:t>
      </w:r>
    </w:p>
    <w:p w:rsidR="00304478" w:rsidRDefault="00EF335A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4478">
        <w:rPr>
          <w:rFonts w:ascii="Times New Roman" w:hAnsi="Times New Roman" w:cs="Times New Roman"/>
          <w:sz w:val="28"/>
          <w:szCs w:val="28"/>
        </w:rPr>
        <w:t>общий (предельный) объем субсидии, направляемой на осуществление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строительства, общий (предельный) объем субсидии на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объекта недвижимого имущества;</w:t>
      </w:r>
    </w:p>
    <w:p w:rsidR="00304478" w:rsidRDefault="00EF335A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4478">
        <w:rPr>
          <w:rFonts w:ascii="Times New Roman" w:hAnsi="Times New Roman" w:cs="Times New Roman"/>
          <w:sz w:val="28"/>
          <w:szCs w:val="28"/>
        </w:rPr>
        <w:t>общий размер средств организации, направляемых на капитальное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или приобретение объектов недвижимого имущества.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При предоставлении организации субсидии, направленной на создание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капитального строительства муниципальной собственности</w:t>
      </w:r>
      <w:r w:rsidR="00EF335A">
        <w:rPr>
          <w:rFonts w:ascii="Times New Roman" w:hAnsi="Times New Roman" w:cs="Times New Roman"/>
          <w:sz w:val="28"/>
          <w:szCs w:val="28"/>
        </w:rPr>
        <w:t xml:space="preserve">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или приобретение о</w:t>
      </w:r>
      <w:r w:rsidR="006D2AB8">
        <w:rPr>
          <w:rFonts w:ascii="Times New Roman" w:hAnsi="Times New Roman" w:cs="Times New Roman"/>
          <w:sz w:val="28"/>
          <w:szCs w:val="28"/>
        </w:rPr>
        <w:t xml:space="preserve">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собственность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6D2AB8">
        <w:rPr>
          <w:rFonts w:ascii="Times New Roman" w:hAnsi="Times New Roman" w:cs="Times New Roman"/>
          <w:sz w:val="28"/>
          <w:szCs w:val="28"/>
        </w:rPr>
        <w:t xml:space="preserve">селения за счет средств бюджета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подлежащих отображени</w:t>
      </w:r>
      <w:r w:rsidR="006D2AB8">
        <w:rPr>
          <w:rFonts w:ascii="Times New Roman" w:hAnsi="Times New Roman" w:cs="Times New Roman"/>
          <w:sz w:val="28"/>
          <w:szCs w:val="28"/>
        </w:rPr>
        <w:t xml:space="preserve">ю в документах территориального </w:t>
      </w:r>
      <w:r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</w:t>
      </w:r>
      <w:r w:rsidR="006D2AB8">
        <w:rPr>
          <w:rFonts w:ascii="Times New Roman" w:hAnsi="Times New Roman" w:cs="Times New Roman"/>
          <w:sz w:val="28"/>
          <w:szCs w:val="28"/>
        </w:rPr>
        <w:t xml:space="preserve">о не предусмотренных указанными </w:t>
      </w:r>
      <w:r>
        <w:rPr>
          <w:rFonts w:ascii="Times New Roman" w:hAnsi="Times New Roman" w:cs="Times New Roman"/>
          <w:sz w:val="28"/>
          <w:szCs w:val="28"/>
        </w:rPr>
        <w:t xml:space="preserve">документами территориального планирования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EF3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обеспе</w:t>
      </w:r>
      <w:r w:rsidR="006D2AB8">
        <w:rPr>
          <w:rFonts w:ascii="Times New Roman" w:hAnsi="Times New Roman" w:cs="Times New Roman"/>
          <w:sz w:val="28"/>
          <w:szCs w:val="28"/>
        </w:rPr>
        <w:t xml:space="preserve">чивает внесение соответствующих </w:t>
      </w:r>
      <w:r>
        <w:rPr>
          <w:rFonts w:ascii="Times New Roman" w:hAnsi="Times New Roman" w:cs="Times New Roman"/>
          <w:sz w:val="28"/>
          <w:szCs w:val="28"/>
        </w:rPr>
        <w:t>изменений в указанные документы территори</w:t>
      </w:r>
      <w:r w:rsidR="006D2AB8">
        <w:rPr>
          <w:rFonts w:ascii="Times New Roman" w:hAnsi="Times New Roman" w:cs="Times New Roman"/>
          <w:sz w:val="28"/>
          <w:szCs w:val="28"/>
        </w:rPr>
        <w:t>ального планирования</w:t>
      </w:r>
      <w:r w:rsidR="006D2AB8" w:rsidRPr="006D2AB8">
        <w:rPr>
          <w:rFonts w:ascii="Times New Roman" w:hAnsi="Times New Roman" w:cs="Times New Roman"/>
          <w:sz w:val="28"/>
          <w:szCs w:val="28"/>
        </w:rPr>
        <w:t xml:space="preserve">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 w:rsidR="006D2A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 пятимесячный срок со дня принятия решения.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Предоставление предусмотренной настоящими Правилами субсидии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в соответствии с соглашением о предоставлении субсидии,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заключаемым между получателем бюджетных средств, предоставляющим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субсидию, и организацией (далее – соглашение о предоставлении субсидии),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срок, не превышающий срок действия утвержденных получателю бюджетных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средств, предоставляющему субсидию, лимитов бюджетных обязательств на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субсидии.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предоставлении субсидии может быть заключено в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отношении нескольких объектов капитального строительства муниципальной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 или объектов недвижимого имущества, приобретаемых в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собственность.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соглашения о предоставлении субсидии утверждается правовым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актом Администрации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 w:rsidR="006D2AB8">
        <w:rPr>
          <w:rFonts w:ascii="Times New Roman" w:hAnsi="Times New Roman" w:cs="Times New Roman"/>
          <w:sz w:val="28"/>
          <w:szCs w:val="28"/>
        </w:rPr>
        <w:t xml:space="preserve"> сельского поселения– главным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распорядителем средств бюджета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2AB8">
        <w:rPr>
          <w:rFonts w:ascii="Times New Roman" w:hAnsi="Times New Roman" w:cs="Times New Roman"/>
          <w:sz w:val="28"/>
          <w:szCs w:val="28"/>
        </w:rPr>
        <w:t xml:space="preserve"> Тацинского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Соглашение о предоставлении субсидии, за исключением субсидии,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предоставляемой на подготовку обоснования инвестиций и проведение его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технологического и ценового аудита, должно содержать в том числе: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 Цель предоставления субсидии и ее объем с разбивкой по годам в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отношении каждого объекта, на строительство (реконструкцию, в том числе с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элементами реставрации, техническое перевооружение) или приобретение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которого предоставляется субсидия, с указанием его наименования, мощности,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сроков строительства (реконструкции, в том числе с элементами реставрации,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технического перевооружения) или приобретения, стоимости объекта, а также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объема капитальных вложений в объект муниципальной собственности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всех источников финансового обеспечения, в том числе объема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предоставляемой субсидии.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 Положения, устанавливающие права и обязанности сторон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о предоставлении субсидии и порядок их взаимодействия при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указанного соглашения.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3.10.3. Условие о соблюдении организацией при использовании субсидии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положений, установленных законодательством Российской Федерации о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и муниципальных нужд.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3.10.4. Положения, устанавливающие обязанность организации по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открытию лицевого счета для учета операций с субсидиями в Управлении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казначейства.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3.10.5. Обязательство муниципальн</w:t>
      </w:r>
      <w:r w:rsidR="006D2AB8">
        <w:rPr>
          <w:rFonts w:ascii="Times New Roman" w:hAnsi="Times New Roman" w:cs="Times New Roman"/>
          <w:sz w:val="28"/>
          <w:szCs w:val="28"/>
        </w:rPr>
        <w:t xml:space="preserve">ого унитарного предприятия </w:t>
      </w:r>
      <w:r w:rsidR="00FB5206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казенного, осуществлять без использования</w:t>
      </w:r>
      <w:r w:rsidR="00EF3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 разработку проектной документации на объекты капитального</w:t>
      </w:r>
      <w:r w:rsidR="00EF3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 и проведение инженерных изысканий, выполняемых для</w:t>
      </w:r>
      <w:r w:rsidR="00EF3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 такой проектной документации, проведение технологического и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ценового аудита проектной документации объектов капитального строительства,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аудита проектной документации, проведение государственной экспертизы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проектной документации, включающей проверку достоверности определения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сметной стоимости строительства объектов капитального строительства в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случаях, установленных частью 2 статьи 8.3 Градостроительного кодекса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Федерации, и результатов инженерных изысканий, на финансовое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строительства (реконструкции, в том числе с элементами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реставрации, технического перевооружения) которых планируется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субсидии.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3.10.6. Обязательство муниципального бюджетного учреждения</w:t>
      </w:r>
    </w:p>
    <w:p w:rsidR="00304478" w:rsidRDefault="00FB5206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Суховского</w:t>
      </w:r>
      <w:r w:rsidR="00304478">
        <w:rPr>
          <w:rFonts w:ascii="Times New Roman" w:hAnsi="Times New Roman" w:cs="Times New Roman"/>
          <w:sz w:val="28"/>
          <w:szCs w:val="28"/>
        </w:rPr>
        <w:t xml:space="preserve"> сельского поселения или муниципального автономного учреждения </w:t>
      </w:r>
      <w:r>
        <w:rPr>
          <w:rFonts w:ascii="Times New Roman" w:hAnsi="Times New Roman" w:cs="Times New Roman"/>
          <w:sz w:val="28"/>
          <w:szCs w:val="28"/>
        </w:rPr>
        <w:t>Суховского</w:t>
      </w:r>
      <w:r w:rsidR="006D2A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4478">
        <w:rPr>
          <w:rFonts w:ascii="Times New Roman" w:hAnsi="Times New Roman" w:cs="Times New Roman"/>
          <w:sz w:val="28"/>
          <w:szCs w:val="28"/>
        </w:rPr>
        <w:t>осуществлять расходы, связа</w:t>
      </w:r>
      <w:r w:rsidR="006D2AB8">
        <w:rPr>
          <w:rFonts w:ascii="Times New Roman" w:hAnsi="Times New Roman" w:cs="Times New Roman"/>
          <w:sz w:val="28"/>
          <w:szCs w:val="28"/>
        </w:rPr>
        <w:t xml:space="preserve">нные с проведением мероприятий, </w:t>
      </w:r>
      <w:r w:rsidR="00304478">
        <w:rPr>
          <w:rFonts w:ascii="Times New Roman" w:hAnsi="Times New Roman" w:cs="Times New Roman"/>
          <w:sz w:val="28"/>
          <w:szCs w:val="28"/>
        </w:rPr>
        <w:t>указанных в подпункте 3.10.5 настоящего пунк</w:t>
      </w:r>
      <w:r w:rsidR="006D2AB8">
        <w:rPr>
          <w:rFonts w:ascii="Times New Roman" w:hAnsi="Times New Roman" w:cs="Times New Roman"/>
          <w:sz w:val="28"/>
          <w:szCs w:val="28"/>
        </w:rPr>
        <w:t xml:space="preserve">та, без использования субсидии, </w:t>
      </w:r>
      <w:r w:rsidR="00304478">
        <w:rPr>
          <w:rFonts w:ascii="Times New Roman" w:hAnsi="Times New Roman" w:cs="Times New Roman"/>
          <w:sz w:val="28"/>
          <w:szCs w:val="28"/>
        </w:rPr>
        <w:t>если предоставление субсидии на эти цели не предусмотрено решением.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3.10.7. Сроки (порядок определения сроков) перечисления субсидии, а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положения, устанавливающие обязанность перечисления субсидии на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счет, указанный в подпункте 3.10.4 настоящего пункта.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3.10.8. Положения, устанавливающие право получателя бюджетных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средств, предоставляющего субсидию, на проведение проверок соблюдения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условий, установленных соглашением о предоставлении субсидии.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3.10.9. Порядок возврата организацией средств в объеме остатка не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использованной на начало очередного финансового года ранее перечисленной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3.10.10. Порядок возврата сумм, использованных организацией, в случае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по результатам проверок фактов нарушения этой организацией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целей и условий, определенных соглашением о предоставлении субсидии.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3.10.11. Положения, предусматривающие приостановление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субсидии либо сокращение объема предоставляемой субсидии в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связи с нарушением организацией условий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капитальных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вложений в объект муниципальной собственности за счет иных источников, в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случае, если соглашением о предоставлении субсидии предусмотрено указанное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3.10.12. Порядок и сроки представления отчетности об использовании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организацией.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3.10.13. Случаи и порядок внесения изменений в соглашение о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предоставлении субсидии, в том числе в случае уменьшения получателю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средств ранее доведенных в установленном порядке лимитов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обязательств на предоставление субсидии, а также случаи и порядок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досрочного прекращения соглашения о предоставлении субсидии.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Соглашение о предоставлении субсидии на подготовку обоснования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инвестиций и проведение его технологического и ценового аудита должно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положения, предусмотренные подпунктами 3.10.2 - 3.10.4, 3.10.7 -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3.10.13 пункта 3.10 настоящего раздела, а также цель, значения результатов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субсидии и ее объем с распределением по годам в отношении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каждого объекта, с указанием его наименования и общего объема капитальных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вложений на подготовку обоснования инвестиций и проведения его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технологического и ценового аудита за счет всех источников финансового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обеспечения, в том числе объема предоставляемой субсидии, соответствующего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о предоставлении субсидии, сроков подготовки обоснования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инвестиций и проведения его технологического и ценового аудита.</w:t>
      </w:r>
    </w:p>
    <w:p w:rsidR="009D2231" w:rsidRDefault="009D2231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478" w:rsidRPr="009D2231" w:rsidRDefault="00304478" w:rsidP="009D223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231">
        <w:rPr>
          <w:rFonts w:ascii="Times New Roman" w:hAnsi="Times New Roman" w:cs="Times New Roman"/>
          <w:sz w:val="28"/>
          <w:szCs w:val="28"/>
        </w:rPr>
        <w:t>Внесени</w:t>
      </w:r>
      <w:r w:rsidR="006D2AB8" w:rsidRPr="009D2231">
        <w:rPr>
          <w:rFonts w:ascii="Times New Roman" w:hAnsi="Times New Roman" w:cs="Times New Roman"/>
          <w:sz w:val="28"/>
          <w:szCs w:val="28"/>
        </w:rPr>
        <w:t xml:space="preserve">е изменений в решение и решение </w:t>
      </w:r>
      <w:r w:rsidRPr="009D2231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9D2231" w:rsidRPr="009D2231" w:rsidRDefault="009D2231" w:rsidP="009D223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Внесение изменений в решение и решение о предоставлении субсидии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настоящими Правилами для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проекта решения и проекта решения о предоставлении субсидии.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Одновременно с проектом изменений, которые вносятся в решение и</w:t>
      </w:r>
    </w:p>
    <w:p w:rsidR="00304478" w:rsidRDefault="00304478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субсидии, главным распорядителем средств бюджета</w:t>
      </w:r>
    </w:p>
    <w:p w:rsidR="00304478" w:rsidRDefault="00FB5206" w:rsidP="009D2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Суховского</w:t>
      </w:r>
      <w:r w:rsidR="003044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2AB8">
        <w:rPr>
          <w:rFonts w:ascii="Times New Roman" w:hAnsi="Times New Roman" w:cs="Times New Roman"/>
          <w:sz w:val="28"/>
          <w:szCs w:val="28"/>
        </w:rPr>
        <w:t xml:space="preserve"> Тацинского </w:t>
      </w:r>
      <w:proofErr w:type="gramStart"/>
      <w:r w:rsidR="006D2AB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04478">
        <w:rPr>
          <w:rFonts w:ascii="Times New Roman" w:hAnsi="Times New Roman" w:cs="Times New Roman"/>
          <w:sz w:val="28"/>
          <w:szCs w:val="28"/>
        </w:rPr>
        <w:t xml:space="preserve"> представляется</w:t>
      </w:r>
      <w:proofErr w:type="gramEnd"/>
      <w:r w:rsidR="00304478">
        <w:rPr>
          <w:rFonts w:ascii="Times New Roman" w:hAnsi="Times New Roman" w:cs="Times New Roman"/>
          <w:sz w:val="28"/>
          <w:szCs w:val="28"/>
        </w:rPr>
        <w:t xml:space="preserve"> по</w:t>
      </w:r>
      <w:r w:rsidR="006D2AB8">
        <w:rPr>
          <w:rFonts w:ascii="Times New Roman" w:hAnsi="Times New Roman" w:cs="Times New Roman"/>
          <w:sz w:val="28"/>
          <w:szCs w:val="28"/>
        </w:rPr>
        <w:t xml:space="preserve">яснительная записка, содержащая </w:t>
      </w:r>
      <w:r w:rsidR="00304478">
        <w:rPr>
          <w:rFonts w:ascii="Times New Roman" w:hAnsi="Times New Roman" w:cs="Times New Roman"/>
          <w:sz w:val="28"/>
          <w:szCs w:val="28"/>
        </w:rPr>
        <w:t>обоснование указанных изменений.</w:t>
      </w:r>
    </w:p>
    <w:p w:rsidR="002A7E41" w:rsidRDefault="002A7E41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E41" w:rsidRDefault="002A7E41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E41" w:rsidRDefault="002A7E41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E41" w:rsidRDefault="002A7E41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E41" w:rsidRDefault="002A7E41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E41" w:rsidRDefault="002A7E41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E41" w:rsidRDefault="002A7E41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E41" w:rsidRDefault="002A7E41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478" w:rsidRDefault="00304478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478" w:rsidRDefault="00304478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478" w:rsidRDefault="00304478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478" w:rsidRDefault="00304478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478" w:rsidRDefault="00304478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478" w:rsidRDefault="00304478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478" w:rsidRDefault="00304478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478" w:rsidRDefault="00304478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478" w:rsidRDefault="00304478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478" w:rsidRDefault="00304478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478" w:rsidRDefault="00304478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478" w:rsidRDefault="00304478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E41" w:rsidRDefault="002A7E41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B8" w:rsidRDefault="006D2AB8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B8" w:rsidRDefault="006D2AB8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B8" w:rsidRDefault="006D2AB8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B8" w:rsidRDefault="006D2AB8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B8" w:rsidRDefault="006D2AB8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B8" w:rsidRDefault="006D2AB8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B8" w:rsidRDefault="006D2AB8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B8" w:rsidRDefault="006D2AB8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B8" w:rsidRDefault="006D2AB8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B8" w:rsidRDefault="006D2AB8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B8" w:rsidRDefault="006D2AB8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B8" w:rsidRDefault="006D2AB8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B8" w:rsidRDefault="006D2AB8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B8" w:rsidRDefault="006D2AB8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B8" w:rsidRDefault="006D2AB8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B8" w:rsidRDefault="006D2AB8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B8" w:rsidRDefault="006D2AB8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B8" w:rsidRDefault="006D2AB8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B8" w:rsidRDefault="006D2AB8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B8" w:rsidRDefault="006D2AB8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B8" w:rsidRDefault="006D2AB8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35A" w:rsidRDefault="00EF335A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35A" w:rsidRDefault="00EF335A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35A" w:rsidRDefault="00EF335A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35A" w:rsidRDefault="00EF335A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35A" w:rsidRDefault="00EF335A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35A" w:rsidRPr="00FE784E" w:rsidRDefault="00EF335A" w:rsidP="009D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BD7" w:rsidRDefault="00FC3BD7" w:rsidP="009D22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2D" w:rsidRDefault="00400A2D" w:rsidP="009D22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2D" w:rsidRDefault="00400A2D" w:rsidP="009D22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231" w:rsidRDefault="009D2231" w:rsidP="009D22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231" w:rsidRDefault="009D2231" w:rsidP="009D22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231" w:rsidRDefault="009D2231" w:rsidP="009D22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2D" w:rsidRPr="00FC3BD7" w:rsidRDefault="00400A2D" w:rsidP="003323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D7" w:rsidRPr="00F1234B" w:rsidRDefault="00FC3BD7" w:rsidP="00EF335A">
      <w:pPr>
        <w:pStyle w:val="a6"/>
        <w:jc w:val="right"/>
        <w:rPr>
          <w:rFonts w:ascii="Times New Roman" w:hAnsi="Times New Roman"/>
        </w:rPr>
      </w:pPr>
      <w:r w:rsidRPr="00F1234B">
        <w:rPr>
          <w:rFonts w:ascii="Times New Roman" w:hAnsi="Times New Roman"/>
        </w:rPr>
        <w:lastRenderedPageBreak/>
        <w:t>Приложение № 1</w:t>
      </w:r>
    </w:p>
    <w:p w:rsidR="00FC3BD7" w:rsidRPr="00F1234B" w:rsidRDefault="00FC3BD7" w:rsidP="00EF335A">
      <w:pPr>
        <w:pStyle w:val="a6"/>
        <w:jc w:val="right"/>
        <w:rPr>
          <w:rFonts w:ascii="Times New Roman" w:hAnsi="Times New Roman"/>
        </w:rPr>
      </w:pPr>
      <w:r w:rsidRPr="00F1234B">
        <w:rPr>
          <w:rFonts w:ascii="Times New Roman" w:hAnsi="Times New Roman"/>
        </w:rPr>
        <w:t>к Правилам осуществления</w:t>
      </w:r>
    </w:p>
    <w:p w:rsidR="003A7027" w:rsidRPr="00F1234B" w:rsidRDefault="00FC3BD7" w:rsidP="00EF335A">
      <w:pPr>
        <w:pStyle w:val="a6"/>
        <w:jc w:val="right"/>
        <w:rPr>
          <w:rFonts w:ascii="Times New Roman" w:hAnsi="Times New Roman"/>
        </w:rPr>
      </w:pPr>
      <w:r w:rsidRPr="00F1234B">
        <w:rPr>
          <w:rFonts w:ascii="Times New Roman" w:hAnsi="Times New Roman"/>
        </w:rPr>
        <w:t>капитальных вложений</w:t>
      </w:r>
      <w:r w:rsidR="003A7027" w:rsidRPr="00F1234B">
        <w:rPr>
          <w:rFonts w:ascii="Times New Roman" w:hAnsi="Times New Roman"/>
        </w:rPr>
        <w:t xml:space="preserve"> </w:t>
      </w:r>
      <w:r w:rsidRPr="00F1234B">
        <w:rPr>
          <w:rFonts w:ascii="Times New Roman" w:hAnsi="Times New Roman"/>
        </w:rPr>
        <w:t xml:space="preserve">в объекты муниципальной </w:t>
      </w:r>
    </w:p>
    <w:p w:rsidR="00FC3BD7" w:rsidRPr="00F1234B" w:rsidRDefault="00FC3BD7" w:rsidP="00EF335A">
      <w:pPr>
        <w:pStyle w:val="a6"/>
        <w:jc w:val="right"/>
        <w:rPr>
          <w:rFonts w:ascii="Times New Roman" w:hAnsi="Times New Roman"/>
        </w:rPr>
      </w:pPr>
      <w:r w:rsidRPr="00F1234B">
        <w:rPr>
          <w:rFonts w:ascii="Times New Roman" w:hAnsi="Times New Roman"/>
        </w:rPr>
        <w:t>собственности</w:t>
      </w:r>
      <w:r w:rsidR="003A7027" w:rsidRPr="00F1234B">
        <w:rPr>
          <w:rFonts w:ascii="Times New Roman" w:hAnsi="Times New Roman"/>
        </w:rPr>
        <w:t xml:space="preserve"> </w:t>
      </w:r>
      <w:r w:rsidR="00FB5206">
        <w:rPr>
          <w:rFonts w:ascii="Times New Roman" w:hAnsi="Times New Roman"/>
        </w:rPr>
        <w:t>Суховского</w:t>
      </w:r>
      <w:r w:rsidRPr="00F1234B">
        <w:rPr>
          <w:rFonts w:ascii="Times New Roman" w:hAnsi="Times New Roman"/>
        </w:rPr>
        <w:t xml:space="preserve"> сельского поселения </w:t>
      </w:r>
    </w:p>
    <w:p w:rsidR="00FC3BD7" w:rsidRPr="00F1234B" w:rsidRDefault="00FC3BD7" w:rsidP="00EF335A">
      <w:pPr>
        <w:pStyle w:val="a6"/>
        <w:jc w:val="right"/>
        <w:rPr>
          <w:rFonts w:ascii="Times New Roman" w:hAnsi="Times New Roman"/>
        </w:rPr>
      </w:pPr>
      <w:r w:rsidRPr="00F1234B">
        <w:rPr>
          <w:rFonts w:ascii="Times New Roman" w:hAnsi="Times New Roman"/>
        </w:rPr>
        <w:t>и (или) в приобретение объектов</w:t>
      </w:r>
      <w:r w:rsidR="003A7027" w:rsidRPr="00F1234B">
        <w:rPr>
          <w:rFonts w:ascii="Times New Roman" w:hAnsi="Times New Roman"/>
        </w:rPr>
        <w:t xml:space="preserve"> </w:t>
      </w:r>
      <w:r w:rsidRPr="00F1234B">
        <w:rPr>
          <w:rFonts w:ascii="Times New Roman" w:hAnsi="Times New Roman"/>
        </w:rPr>
        <w:t>недвижимого имущества</w:t>
      </w:r>
    </w:p>
    <w:p w:rsidR="00836F2B" w:rsidRPr="00F1234B" w:rsidRDefault="00FC3BD7" w:rsidP="00EF335A">
      <w:pPr>
        <w:pStyle w:val="a6"/>
        <w:jc w:val="right"/>
        <w:rPr>
          <w:rFonts w:ascii="Times New Roman" w:hAnsi="Times New Roman"/>
        </w:rPr>
      </w:pPr>
      <w:r w:rsidRPr="00F1234B">
        <w:rPr>
          <w:rFonts w:ascii="Times New Roman" w:hAnsi="Times New Roman"/>
        </w:rPr>
        <w:t>в муниципальную собственность</w:t>
      </w:r>
      <w:r w:rsidR="003A7027" w:rsidRPr="00F1234B">
        <w:rPr>
          <w:rFonts w:ascii="Times New Roman" w:hAnsi="Times New Roman"/>
        </w:rPr>
        <w:t xml:space="preserve"> </w:t>
      </w:r>
      <w:r w:rsidR="00FB5206">
        <w:rPr>
          <w:rFonts w:ascii="Times New Roman" w:hAnsi="Times New Roman"/>
        </w:rPr>
        <w:t>Суховского</w:t>
      </w:r>
      <w:r w:rsidRPr="00F1234B">
        <w:rPr>
          <w:rFonts w:ascii="Times New Roman" w:hAnsi="Times New Roman"/>
        </w:rPr>
        <w:t xml:space="preserve"> сельского поселения </w:t>
      </w:r>
    </w:p>
    <w:p w:rsidR="00FC3BD7" w:rsidRPr="00F1234B" w:rsidRDefault="00FC3BD7" w:rsidP="00EF335A">
      <w:pPr>
        <w:pStyle w:val="a6"/>
        <w:jc w:val="right"/>
        <w:rPr>
          <w:rFonts w:ascii="Times New Roman" w:hAnsi="Times New Roman"/>
        </w:rPr>
      </w:pPr>
      <w:r w:rsidRPr="00F1234B">
        <w:rPr>
          <w:rFonts w:ascii="Times New Roman" w:hAnsi="Times New Roman"/>
        </w:rPr>
        <w:t xml:space="preserve">за счет средств бюджета </w:t>
      </w:r>
      <w:r w:rsidR="00FB5206">
        <w:rPr>
          <w:rFonts w:ascii="Times New Roman" w:hAnsi="Times New Roman"/>
        </w:rPr>
        <w:t>Суховского</w:t>
      </w:r>
      <w:r w:rsidRPr="00F1234B">
        <w:rPr>
          <w:rFonts w:ascii="Times New Roman" w:hAnsi="Times New Roman"/>
        </w:rPr>
        <w:t xml:space="preserve"> сельского</w:t>
      </w:r>
      <w:r w:rsidR="003A7027" w:rsidRPr="00F1234B">
        <w:rPr>
          <w:rFonts w:ascii="Times New Roman" w:hAnsi="Times New Roman"/>
        </w:rPr>
        <w:t xml:space="preserve"> </w:t>
      </w:r>
      <w:r w:rsidRPr="00F1234B">
        <w:rPr>
          <w:rFonts w:ascii="Times New Roman" w:hAnsi="Times New Roman"/>
        </w:rPr>
        <w:t xml:space="preserve">поселения </w:t>
      </w:r>
      <w:r w:rsidR="00FB5206">
        <w:rPr>
          <w:rFonts w:ascii="Times New Roman" w:hAnsi="Times New Roman"/>
        </w:rPr>
        <w:t>Суховского</w:t>
      </w:r>
      <w:r w:rsidR="00304478" w:rsidRPr="00F1234B">
        <w:rPr>
          <w:rFonts w:ascii="Times New Roman" w:hAnsi="Times New Roman"/>
        </w:rPr>
        <w:t xml:space="preserve"> сельского поселения</w:t>
      </w:r>
    </w:p>
    <w:p w:rsidR="00FC3BD7" w:rsidRPr="00F1234B" w:rsidRDefault="00FC3BD7" w:rsidP="00EF33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2231" w:rsidRDefault="006F58BF" w:rsidP="00EF335A">
      <w:pPr>
        <w:pStyle w:val="a6"/>
        <w:jc w:val="right"/>
        <w:rPr>
          <w:rFonts w:ascii="Times New Roman" w:hAnsi="Times New Roman"/>
        </w:rPr>
      </w:pPr>
      <w:r w:rsidRPr="00F1234B">
        <w:rPr>
          <w:rFonts w:ascii="Times New Roman" w:hAnsi="Times New Roman"/>
        </w:rPr>
        <w:t xml:space="preserve">Главе </w:t>
      </w:r>
      <w:r w:rsidR="009D2231">
        <w:rPr>
          <w:rFonts w:ascii="Times New Roman" w:hAnsi="Times New Roman"/>
        </w:rPr>
        <w:t xml:space="preserve">Администрации </w:t>
      </w:r>
    </w:p>
    <w:p w:rsidR="006F58BF" w:rsidRPr="00F1234B" w:rsidRDefault="00FB5206" w:rsidP="00EF335A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Суховского</w:t>
      </w:r>
      <w:r w:rsidR="006F58BF" w:rsidRPr="00F1234B">
        <w:rPr>
          <w:rFonts w:ascii="Times New Roman" w:hAnsi="Times New Roman"/>
        </w:rPr>
        <w:t xml:space="preserve"> сельского поселения </w:t>
      </w:r>
    </w:p>
    <w:p w:rsidR="006F58BF" w:rsidRPr="00F1234B" w:rsidRDefault="006F58BF" w:rsidP="00EF335A">
      <w:pPr>
        <w:pStyle w:val="a6"/>
        <w:jc w:val="right"/>
        <w:rPr>
          <w:rFonts w:ascii="Times New Roman" w:hAnsi="Times New Roman"/>
        </w:rPr>
      </w:pPr>
      <w:r w:rsidRPr="00F1234B">
        <w:rPr>
          <w:rFonts w:ascii="Times New Roman" w:hAnsi="Times New Roman"/>
        </w:rPr>
        <w:t>________________________</w:t>
      </w:r>
    </w:p>
    <w:p w:rsidR="006F58BF" w:rsidRPr="00F1234B" w:rsidRDefault="006F58BF" w:rsidP="00EF335A">
      <w:pPr>
        <w:pStyle w:val="a6"/>
        <w:jc w:val="right"/>
        <w:rPr>
          <w:rFonts w:ascii="Times New Roman" w:hAnsi="Times New Roman"/>
        </w:rPr>
      </w:pPr>
      <w:r w:rsidRPr="00F1234B">
        <w:rPr>
          <w:rFonts w:ascii="Times New Roman" w:hAnsi="Times New Roman"/>
        </w:rPr>
        <w:t>от ______________________</w:t>
      </w:r>
    </w:p>
    <w:p w:rsidR="006F58BF" w:rsidRPr="00F1234B" w:rsidRDefault="006F58BF" w:rsidP="00EF335A">
      <w:pPr>
        <w:pStyle w:val="a6"/>
        <w:jc w:val="right"/>
        <w:rPr>
          <w:rFonts w:ascii="Times New Roman" w:hAnsi="Times New Roman"/>
        </w:rPr>
      </w:pPr>
      <w:r w:rsidRPr="00F1234B">
        <w:rPr>
          <w:rFonts w:ascii="Times New Roman" w:hAnsi="Times New Roman"/>
        </w:rPr>
        <w:t>(наименование организации)</w:t>
      </w:r>
    </w:p>
    <w:p w:rsidR="006F58BF" w:rsidRPr="00F1234B" w:rsidRDefault="006F58BF" w:rsidP="00EF3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</w:rPr>
      </w:pPr>
      <w:r w:rsidRPr="00F1234B">
        <w:rPr>
          <w:rFonts w:ascii="Times New Roman" w:eastAsia="Times New Roman" w:hAnsi="Times New Roman" w:cs="Times New Roman"/>
          <w:b/>
          <w:bCs/>
          <w:color w:val="22272F"/>
        </w:rPr>
        <w:t>Информация</w:t>
      </w:r>
    </w:p>
    <w:p w:rsidR="006F58BF" w:rsidRPr="00F1234B" w:rsidRDefault="006F58BF" w:rsidP="00332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F1234B">
        <w:rPr>
          <w:rFonts w:ascii="Courier New" w:eastAsia="Times New Roman" w:hAnsi="Courier New" w:cs="Courier New"/>
          <w:b/>
          <w:bCs/>
          <w:color w:val="22272F"/>
          <w:sz w:val="21"/>
        </w:rPr>
        <w:t xml:space="preserve">                  об объекте капитального строительства</w:t>
      </w:r>
    </w:p>
    <w:p w:rsidR="006F58BF" w:rsidRPr="00F1234B" w:rsidRDefault="006F58BF" w:rsidP="00332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F1234B">
        <w:rPr>
          <w:rFonts w:ascii="Courier New" w:eastAsia="Times New Roman" w:hAnsi="Courier New" w:cs="Courier New"/>
          <w:b/>
          <w:bCs/>
          <w:color w:val="22272F"/>
          <w:sz w:val="21"/>
        </w:rPr>
        <w:t xml:space="preserve">           ____________________________________________________</w:t>
      </w:r>
    </w:p>
    <w:p w:rsidR="006F58BF" w:rsidRPr="00F1234B" w:rsidRDefault="006F58BF" w:rsidP="00332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F1234B">
        <w:rPr>
          <w:rFonts w:ascii="Courier New" w:eastAsia="Times New Roman" w:hAnsi="Courier New" w:cs="Courier New"/>
          <w:b/>
          <w:bCs/>
          <w:color w:val="22272F"/>
          <w:sz w:val="21"/>
        </w:rPr>
        <w:t xml:space="preserve">                   (наименование объекта капитального</w:t>
      </w:r>
    </w:p>
    <w:p w:rsidR="006F58BF" w:rsidRPr="00F1234B" w:rsidRDefault="006F58BF" w:rsidP="00332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F1234B">
        <w:rPr>
          <w:rFonts w:ascii="Courier New" w:eastAsia="Times New Roman" w:hAnsi="Courier New" w:cs="Courier New"/>
          <w:b/>
          <w:bCs/>
          <w:color w:val="22272F"/>
          <w:sz w:val="21"/>
        </w:rPr>
        <w:t xml:space="preserve">              строительства согласно проектной документации)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4815"/>
        <w:gridCol w:w="2268"/>
        <w:gridCol w:w="2493"/>
      </w:tblGrid>
      <w:tr w:rsidR="006F58BF" w:rsidRPr="00F1234B" w:rsidTr="009D2231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F1234B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F1234B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F1234B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F1234B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F58BF" w:rsidRPr="00F1234B" w:rsidTr="009D2231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F1234B" w:rsidRDefault="006F58BF" w:rsidP="00EF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F1234B" w:rsidRDefault="006F58BF" w:rsidP="00EF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F1234B" w:rsidRDefault="006F58BF" w:rsidP="00EF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F1234B" w:rsidRDefault="006F58BF" w:rsidP="00EF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8BF" w:rsidRPr="00F1234B" w:rsidTr="009D2231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F1234B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F1234B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инвестирования (субсидирования)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F1234B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F1234B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58BF" w:rsidRPr="004D684A" w:rsidTr="009D2231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F1234B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3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58BF" w:rsidRPr="004D684A" w:rsidTr="009D2231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получателя бюджетных средств</w:t>
            </w:r>
            <w:r w:rsidRPr="004D684A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 </w:t>
            </w:r>
            <w:hyperlink r:id="rId6" w:anchor="/document/43752824/entry/32020" w:history="1">
              <w:r w:rsidRPr="004D684A">
                <w:rPr>
                  <w:rFonts w:ascii="Times New Roman" w:eastAsia="Times New Roman" w:hAnsi="Times New Roman" w:cs="Times New Roman"/>
                  <w:color w:val="3272C0"/>
                  <w:sz w:val="17"/>
                  <w:vertAlign w:val="superscript"/>
                </w:rPr>
                <w:t>(*)</w:t>
              </w:r>
            </w:hyperlink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58BF" w:rsidRPr="004D684A" w:rsidTr="009D2231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технического заказчика</w:t>
            </w:r>
            <w:r w:rsidRPr="004D684A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 </w:t>
            </w:r>
            <w:hyperlink r:id="rId7" w:anchor="/document/43752824/entry/32020" w:history="1">
              <w:r w:rsidRPr="004D684A">
                <w:rPr>
                  <w:rFonts w:ascii="Times New Roman" w:eastAsia="Times New Roman" w:hAnsi="Times New Roman" w:cs="Times New Roman"/>
                  <w:color w:val="3272C0"/>
                  <w:sz w:val="17"/>
                  <w:vertAlign w:val="superscript"/>
                </w:rPr>
                <w:t>(*)</w:t>
              </w:r>
            </w:hyperlink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58BF" w:rsidRPr="004D684A" w:rsidTr="009D2231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застройщика</w:t>
            </w:r>
            <w:r w:rsidRPr="004D684A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 </w:t>
            </w:r>
            <w:hyperlink r:id="rId8" w:anchor="/document/43752824/entry/32020" w:history="1">
              <w:r w:rsidRPr="004D684A">
                <w:rPr>
                  <w:rFonts w:ascii="Times New Roman" w:eastAsia="Times New Roman" w:hAnsi="Times New Roman" w:cs="Times New Roman"/>
                  <w:color w:val="3272C0"/>
                  <w:sz w:val="17"/>
                  <w:vertAlign w:val="superscript"/>
                </w:rPr>
                <w:t>(*)</w:t>
              </w:r>
            </w:hyperlink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58BF" w:rsidRPr="004D684A" w:rsidTr="009D2231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58BF" w:rsidRPr="004D684A" w:rsidTr="009D2231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58BF" w:rsidRPr="004D684A" w:rsidTr="009D2231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государственной экспертизы проектной документации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F58BF" w:rsidRPr="004D684A" w:rsidRDefault="006F58BF" w:rsidP="009D22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4D684A">
        <w:rPr>
          <w:rFonts w:ascii="PT Serif" w:eastAsia="Times New Roman" w:hAnsi="PT Serif" w:cs="Times New Roman"/>
          <w:color w:val="22272F"/>
          <w:sz w:val="24"/>
          <w:szCs w:val="24"/>
        </w:rPr>
        <w:t> </w:t>
      </w:r>
      <w:r w:rsidRPr="004D684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</w:t>
      </w:r>
      <w:r w:rsidRPr="004D684A">
        <w:rPr>
          <w:rFonts w:ascii="Courier New" w:eastAsia="Times New Roman" w:hAnsi="Courier New" w:cs="Courier New"/>
          <w:b/>
          <w:bCs/>
          <w:color w:val="22272F"/>
          <w:sz w:val="21"/>
        </w:rPr>
        <w:t>Объем финансового обеспечения</w:t>
      </w:r>
    </w:p>
    <w:tbl>
      <w:tblPr>
        <w:tblW w:w="97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261"/>
        <w:gridCol w:w="1417"/>
        <w:gridCol w:w="709"/>
        <w:gridCol w:w="705"/>
        <w:gridCol w:w="287"/>
        <w:gridCol w:w="633"/>
        <w:gridCol w:w="218"/>
        <w:gridCol w:w="992"/>
        <w:gridCol w:w="984"/>
      </w:tblGrid>
      <w:tr w:rsidR="006F58BF" w:rsidRPr="004D684A" w:rsidTr="009D2231">
        <w:trPr>
          <w:trHeight w:val="24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9D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9D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9D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(тыс. рублей)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9D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9D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F58BF" w:rsidRPr="004D684A" w:rsidTr="009D2231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9D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предшествующий период</w:t>
            </w:r>
            <w:r w:rsidRPr="004D684A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 </w:t>
            </w:r>
            <w:bookmarkStart w:id="0" w:name="_GoBack"/>
            <w:bookmarkEnd w:id="0"/>
            <w:r w:rsidR="009D2231">
              <w:fldChar w:fldCharType="begin"/>
            </w:r>
            <w:r w:rsidR="009D2231">
              <w:instrText xml:space="preserve"> HYPERLINK "https://internet.garant.ru/" \l "/document/43752824/entry/32019" </w:instrText>
            </w:r>
            <w:r w:rsidR="009D2231">
              <w:fldChar w:fldCharType="separate"/>
            </w:r>
            <w:r w:rsidRPr="004D684A">
              <w:rPr>
                <w:rFonts w:ascii="Times New Roman" w:eastAsia="Times New Roman" w:hAnsi="Times New Roman" w:cs="Times New Roman"/>
                <w:color w:val="3272C0"/>
                <w:sz w:val="17"/>
                <w:vertAlign w:val="superscript"/>
              </w:rPr>
              <w:t>(**)</w:t>
            </w:r>
            <w:r w:rsidR="009D2231">
              <w:rPr>
                <w:rFonts w:ascii="Times New Roman" w:eastAsia="Times New Roman" w:hAnsi="Times New Roman" w:cs="Times New Roman"/>
                <w:color w:val="3272C0"/>
                <w:sz w:val="17"/>
                <w:vertAlign w:val="superscript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9D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9D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9D2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6F58BF" w:rsidRPr="004D684A" w:rsidTr="009D2231">
        <w:trPr>
          <w:trHeight w:val="24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58BF" w:rsidRPr="004D684A" w:rsidTr="009D2231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58BF" w:rsidRPr="004D684A" w:rsidTr="009D2231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58BF" w:rsidRPr="004D684A" w:rsidTr="009D2231">
        <w:trPr>
          <w:trHeight w:val="341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BF" w:rsidRPr="004D684A" w:rsidTr="009D2231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58BF" w:rsidRPr="004D684A" w:rsidTr="009D2231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9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58BF" w:rsidRPr="004D684A" w:rsidTr="009D2231">
        <w:trPr>
          <w:trHeight w:val="240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58BF" w:rsidRPr="004D684A" w:rsidTr="009D2231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58BF" w:rsidRPr="004D684A" w:rsidTr="009D2231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58BF" w:rsidRPr="004D684A" w:rsidTr="009D2231">
        <w:trPr>
          <w:trHeight w:val="392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BF" w:rsidRPr="004D684A" w:rsidTr="009D2231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58BF" w:rsidRPr="004D684A" w:rsidTr="009D2231">
        <w:trPr>
          <w:trHeight w:val="24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(предельный) объем (бюджетных инвестиций, субсидии, направляемой на осуществление капитального строительства или подготовку обоснования инвестиций и проведение его технологического и ценового аудита)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58BF" w:rsidRPr="004D684A" w:rsidTr="009D2231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58BF" w:rsidRPr="004D684A" w:rsidTr="009D2231">
        <w:trPr>
          <w:trHeight w:val="735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58BF" w:rsidRPr="004D684A" w:rsidTr="009D2231">
        <w:trPr>
          <w:trHeight w:val="235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BF" w:rsidRPr="004D684A" w:rsidTr="009D2231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58BF" w:rsidRPr="004D684A" w:rsidTr="009D2231">
        <w:trPr>
          <w:trHeight w:val="24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размер средств организации, направляемых на осуществление капитальных вложений в объекты капитального строительства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58BF" w:rsidRPr="004D684A" w:rsidTr="009D2231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58BF" w:rsidRPr="004D684A" w:rsidTr="009D2231">
        <w:trPr>
          <w:trHeight w:val="794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58BF" w:rsidRPr="004D684A" w:rsidTr="009D2231">
        <w:trPr>
          <w:trHeight w:val="396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BF" w:rsidRPr="004D684A" w:rsidTr="009D2231">
        <w:trPr>
          <w:trHeight w:val="281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58BF" w:rsidRPr="004D684A" w:rsidTr="009D2231">
        <w:trPr>
          <w:trHeight w:val="24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9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58BF" w:rsidRPr="004D684A" w:rsidTr="009D2231">
        <w:trPr>
          <w:trHeight w:val="240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58BF" w:rsidRPr="004D684A" w:rsidTr="009D2231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58BF" w:rsidRPr="004D684A" w:rsidTr="009D2231">
        <w:trPr>
          <w:trHeight w:val="627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58BF" w:rsidRPr="004D684A" w:rsidTr="009D2231">
        <w:trPr>
          <w:trHeight w:val="396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8BF" w:rsidRPr="004D684A" w:rsidTr="009D2231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8BF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6F58BF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F58BF" w:rsidRPr="004D684A" w:rsidRDefault="006F58BF" w:rsidP="00332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4D684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Руководитель организации _____________________ Ф.И.О.</w:t>
      </w:r>
    </w:p>
    <w:p w:rsidR="006F58BF" w:rsidRPr="004D684A" w:rsidRDefault="006F58BF" w:rsidP="00332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4D684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                                (подпись)</w:t>
      </w:r>
    </w:p>
    <w:p w:rsidR="006F58BF" w:rsidRPr="004D684A" w:rsidRDefault="006F58BF" w:rsidP="00332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4D684A">
        <w:rPr>
          <w:rFonts w:ascii="Courier New" w:eastAsia="Times New Roman" w:hAnsi="Courier New" w:cs="Courier New"/>
          <w:color w:val="22272F"/>
          <w:sz w:val="21"/>
          <w:szCs w:val="21"/>
        </w:rPr>
        <w:t>──────────────────────────────</w:t>
      </w:r>
    </w:p>
    <w:p w:rsidR="006F58BF" w:rsidRPr="004D684A" w:rsidRDefault="006F58BF" w:rsidP="00332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4D684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(*) В </w:t>
      </w:r>
      <w:proofErr w:type="gramStart"/>
      <w:r w:rsidRPr="004D684A">
        <w:rPr>
          <w:rFonts w:ascii="Courier New" w:eastAsia="Times New Roman" w:hAnsi="Courier New" w:cs="Courier New"/>
          <w:color w:val="22272F"/>
          <w:sz w:val="21"/>
          <w:szCs w:val="21"/>
        </w:rPr>
        <w:t>случае  предоставления</w:t>
      </w:r>
      <w:proofErr w:type="gramEnd"/>
      <w:r w:rsidRPr="004D684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субсидии  на  осуществление  капитальных</w:t>
      </w:r>
    </w:p>
    <w:p w:rsidR="006F58BF" w:rsidRPr="004D684A" w:rsidRDefault="006F58BF" w:rsidP="00332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4D684A">
        <w:rPr>
          <w:rFonts w:ascii="Courier New" w:eastAsia="Times New Roman" w:hAnsi="Courier New" w:cs="Courier New"/>
          <w:color w:val="22272F"/>
          <w:sz w:val="21"/>
          <w:szCs w:val="21"/>
        </w:rPr>
        <w:t>вложений в объекты капитального строительства.</w:t>
      </w:r>
    </w:p>
    <w:p w:rsidR="006F58BF" w:rsidRPr="004D684A" w:rsidRDefault="006F58BF" w:rsidP="00332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4D684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 (**) Объем финансового обеспечения в графе 4 </w:t>
      </w:r>
      <w:proofErr w:type="gramStart"/>
      <w:r w:rsidRPr="004D684A">
        <w:rPr>
          <w:rFonts w:ascii="Courier New" w:eastAsia="Times New Roman" w:hAnsi="Courier New" w:cs="Courier New"/>
          <w:color w:val="22272F"/>
          <w:sz w:val="21"/>
          <w:szCs w:val="21"/>
        </w:rPr>
        <w:t>отражается  одной</w:t>
      </w:r>
      <w:proofErr w:type="gramEnd"/>
      <w:r w:rsidRPr="004D684A">
        <w:rPr>
          <w:rFonts w:ascii="Courier New" w:eastAsia="Times New Roman" w:hAnsi="Courier New" w:cs="Courier New"/>
          <w:color w:val="22272F"/>
          <w:sz w:val="21"/>
          <w:szCs w:val="21"/>
        </w:rPr>
        <w:t xml:space="preserve">  суммой</w:t>
      </w:r>
    </w:p>
    <w:p w:rsidR="006F58BF" w:rsidRPr="004D684A" w:rsidRDefault="006F58BF" w:rsidP="003323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4D684A">
        <w:rPr>
          <w:rFonts w:ascii="Courier New" w:eastAsia="Times New Roman" w:hAnsi="Courier New" w:cs="Courier New"/>
          <w:color w:val="22272F"/>
          <w:sz w:val="21"/>
          <w:szCs w:val="21"/>
        </w:rPr>
        <w:t>без распределения по годам.</w:t>
      </w:r>
    </w:p>
    <w:p w:rsidR="00FC3BD7" w:rsidRDefault="006F58BF" w:rsidP="00EF3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  <w:r w:rsidRPr="004D684A">
        <w:rPr>
          <w:rFonts w:ascii="Courier New" w:eastAsia="Times New Roman" w:hAnsi="Courier New" w:cs="Courier New"/>
          <w:color w:val="22272F"/>
          <w:sz w:val="21"/>
          <w:szCs w:val="21"/>
        </w:rPr>
        <w:t>──────────────────────────────</w:t>
      </w:r>
    </w:p>
    <w:p w:rsidR="00EF335A" w:rsidRDefault="00EF335A" w:rsidP="00EF3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</w:p>
    <w:p w:rsidR="00EF335A" w:rsidRDefault="00EF335A" w:rsidP="00EF3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</w:p>
    <w:p w:rsidR="00EF335A" w:rsidRDefault="00EF335A" w:rsidP="00EF3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</w:p>
    <w:p w:rsidR="00EF335A" w:rsidRDefault="00EF335A" w:rsidP="00EF3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</w:p>
    <w:p w:rsidR="001D1CB4" w:rsidRPr="00836F2B" w:rsidRDefault="001D1CB4" w:rsidP="00EF335A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1D1CB4" w:rsidRPr="00836F2B" w:rsidRDefault="001D1CB4" w:rsidP="00EF335A">
      <w:pPr>
        <w:pStyle w:val="a6"/>
        <w:jc w:val="right"/>
        <w:rPr>
          <w:rFonts w:ascii="Times New Roman" w:hAnsi="Times New Roman"/>
        </w:rPr>
      </w:pPr>
      <w:r w:rsidRPr="00836F2B">
        <w:rPr>
          <w:rFonts w:ascii="Times New Roman" w:hAnsi="Times New Roman"/>
        </w:rPr>
        <w:t>к Правилам осуществления</w:t>
      </w:r>
    </w:p>
    <w:p w:rsidR="001D1CB4" w:rsidRDefault="001D1CB4" w:rsidP="00EF335A">
      <w:pPr>
        <w:pStyle w:val="a6"/>
        <w:jc w:val="right"/>
        <w:rPr>
          <w:rFonts w:ascii="Times New Roman" w:hAnsi="Times New Roman"/>
        </w:rPr>
      </w:pPr>
      <w:r w:rsidRPr="00836F2B">
        <w:rPr>
          <w:rFonts w:ascii="Times New Roman" w:hAnsi="Times New Roman"/>
        </w:rPr>
        <w:t>капитальных вложений</w:t>
      </w:r>
      <w:r>
        <w:rPr>
          <w:rFonts w:ascii="Times New Roman" w:hAnsi="Times New Roman"/>
        </w:rPr>
        <w:t xml:space="preserve"> </w:t>
      </w:r>
      <w:r w:rsidRPr="00836F2B">
        <w:rPr>
          <w:rFonts w:ascii="Times New Roman" w:hAnsi="Times New Roman"/>
        </w:rPr>
        <w:t xml:space="preserve">в объекты муниципальной </w:t>
      </w:r>
    </w:p>
    <w:p w:rsidR="001D1CB4" w:rsidRPr="00836F2B" w:rsidRDefault="001D1CB4" w:rsidP="00EF335A">
      <w:pPr>
        <w:pStyle w:val="a6"/>
        <w:jc w:val="right"/>
        <w:rPr>
          <w:rFonts w:ascii="Times New Roman" w:hAnsi="Times New Roman"/>
        </w:rPr>
      </w:pPr>
      <w:r w:rsidRPr="00836F2B">
        <w:rPr>
          <w:rFonts w:ascii="Times New Roman" w:hAnsi="Times New Roman"/>
        </w:rPr>
        <w:t>собственности</w:t>
      </w:r>
      <w:r>
        <w:rPr>
          <w:rFonts w:ascii="Times New Roman" w:hAnsi="Times New Roman"/>
        </w:rPr>
        <w:t xml:space="preserve"> </w:t>
      </w:r>
      <w:r w:rsidR="00FB5206">
        <w:rPr>
          <w:rFonts w:ascii="Times New Roman" w:hAnsi="Times New Roman"/>
        </w:rPr>
        <w:t>Суховского</w:t>
      </w:r>
      <w:r w:rsidRPr="00836F2B">
        <w:rPr>
          <w:rFonts w:ascii="Times New Roman" w:hAnsi="Times New Roman"/>
        </w:rPr>
        <w:t xml:space="preserve"> сельского поселения </w:t>
      </w:r>
    </w:p>
    <w:p w:rsidR="001D1CB4" w:rsidRPr="00836F2B" w:rsidRDefault="001D1CB4" w:rsidP="00EF335A">
      <w:pPr>
        <w:pStyle w:val="a6"/>
        <w:jc w:val="right"/>
        <w:rPr>
          <w:rFonts w:ascii="Times New Roman" w:hAnsi="Times New Roman"/>
        </w:rPr>
      </w:pPr>
      <w:r w:rsidRPr="00836F2B">
        <w:rPr>
          <w:rFonts w:ascii="Times New Roman" w:hAnsi="Times New Roman"/>
        </w:rPr>
        <w:t>и (или) в приобретение объектов</w:t>
      </w:r>
      <w:r>
        <w:rPr>
          <w:rFonts w:ascii="Times New Roman" w:hAnsi="Times New Roman"/>
        </w:rPr>
        <w:t xml:space="preserve"> </w:t>
      </w:r>
      <w:r w:rsidRPr="00836F2B">
        <w:rPr>
          <w:rFonts w:ascii="Times New Roman" w:hAnsi="Times New Roman"/>
        </w:rPr>
        <w:t>недвижимого имущества</w:t>
      </w:r>
    </w:p>
    <w:p w:rsidR="001D1CB4" w:rsidRDefault="001D1CB4" w:rsidP="00EF335A">
      <w:pPr>
        <w:pStyle w:val="a6"/>
        <w:jc w:val="right"/>
        <w:rPr>
          <w:rFonts w:ascii="Times New Roman" w:hAnsi="Times New Roman"/>
        </w:rPr>
      </w:pPr>
      <w:r w:rsidRPr="00836F2B">
        <w:rPr>
          <w:rFonts w:ascii="Times New Roman" w:hAnsi="Times New Roman"/>
        </w:rPr>
        <w:t>в муниципальную собственность</w:t>
      </w:r>
      <w:r>
        <w:rPr>
          <w:rFonts w:ascii="Times New Roman" w:hAnsi="Times New Roman"/>
        </w:rPr>
        <w:t xml:space="preserve"> </w:t>
      </w:r>
      <w:r w:rsidR="00FB5206">
        <w:rPr>
          <w:rFonts w:ascii="Times New Roman" w:hAnsi="Times New Roman"/>
        </w:rPr>
        <w:t>Суховского</w:t>
      </w:r>
      <w:r w:rsidRPr="00836F2B">
        <w:rPr>
          <w:rFonts w:ascii="Times New Roman" w:hAnsi="Times New Roman"/>
        </w:rPr>
        <w:t xml:space="preserve"> сельского поселения </w:t>
      </w:r>
    </w:p>
    <w:p w:rsidR="001D1CB4" w:rsidRPr="00836F2B" w:rsidRDefault="001D1CB4" w:rsidP="00EF335A">
      <w:pPr>
        <w:pStyle w:val="a6"/>
        <w:jc w:val="right"/>
        <w:rPr>
          <w:rFonts w:ascii="Times New Roman" w:hAnsi="Times New Roman"/>
        </w:rPr>
      </w:pPr>
      <w:r w:rsidRPr="00836F2B">
        <w:rPr>
          <w:rFonts w:ascii="Times New Roman" w:hAnsi="Times New Roman"/>
        </w:rPr>
        <w:t xml:space="preserve">за счет средств бюджета </w:t>
      </w:r>
      <w:r w:rsidR="00FB5206">
        <w:rPr>
          <w:rFonts w:ascii="Times New Roman" w:hAnsi="Times New Roman"/>
        </w:rPr>
        <w:t>Суховского</w:t>
      </w:r>
      <w:r w:rsidRPr="00836F2B">
        <w:rPr>
          <w:rFonts w:ascii="Times New Roman" w:hAnsi="Times New Roman"/>
        </w:rPr>
        <w:t xml:space="preserve"> сельского</w:t>
      </w:r>
      <w:r>
        <w:rPr>
          <w:rFonts w:ascii="Times New Roman" w:hAnsi="Times New Roman"/>
        </w:rPr>
        <w:t xml:space="preserve"> </w:t>
      </w:r>
      <w:r w:rsidRPr="00836F2B">
        <w:rPr>
          <w:rFonts w:ascii="Times New Roman" w:hAnsi="Times New Roman"/>
        </w:rPr>
        <w:t xml:space="preserve">поселения </w:t>
      </w:r>
      <w:r w:rsidR="00FB5206">
        <w:rPr>
          <w:rFonts w:ascii="Times New Roman" w:hAnsi="Times New Roman"/>
        </w:rPr>
        <w:t>Суховского</w:t>
      </w:r>
      <w:r w:rsidR="00304478">
        <w:rPr>
          <w:rFonts w:ascii="Times New Roman" w:hAnsi="Times New Roman"/>
        </w:rPr>
        <w:t xml:space="preserve"> сельского поселения</w:t>
      </w:r>
    </w:p>
    <w:p w:rsidR="00FC3BD7" w:rsidRPr="00FC3BD7" w:rsidRDefault="00FC3BD7" w:rsidP="00EF33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BD7" w:rsidRPr="00FC3BD7" w:rsidRDefault="00FC3BD7" w:rsidP="00EF33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231" w:rsidRDefault="000B7310" w:rsidP="00EF335A">
      <w:pPr>
        <w:pStyle w:val="a6"/>
        <w:jc w:val="right"/>
        <w:rPr>
          <w:rFonts w:ascii="Times New Roman" w:hAnsi="Times New Roman"/>
        </w:rPr>
      </w:pPr>
      <w:r w:rsidRPr="00FE784E">
        <w:rPr>
          <w:rFonts w:ascii="Times New Roman" w:hAnsi="Times New Roman"/>
        </w:rPr>
        <w:t>Главе</w:t>
      </w:r>
      <w:r w:rsidR="009D2231">
        <w:rPr>
          <w:rFonts w:ascii="Times New Roman" w:hAnsi="Times New Roman"/>
        </w:rPr>
        <w:t xml:space="preserve"> администрации</w:t>
      </w:r>
      <w:r w:rsidRPr="00FE784E">
        <w:rPr>
          <w:rFonts w:ascii="Times New Roman" w:hAnsi="Times New Roman"/>
        </w:rPr>
        <w:t xml:space="preserve"> </w:t>
      </w:r>
    </w:p>
    <w:p w:rsidR="000B7310" w:rsidRPr="00FE784E" w:rsidRDefault="00FB5206" w:rsidP="00EF335A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Суховского</w:t>
      </w:r>
      <w:r w:rsidR="000B7310" w:rsidRPr="00FE784E">
        <w:rPr>
          <w:rFonts w:ascii="Times New Roman" w:hAnsi="Times New Roman"/>
        </w:rPr>
        <w:t xml:space="preserve"> сельского поселения </w:t>
      </w:r>
    </w:p>
    <w:p w:rsidR="000B7310" w:rsidRPr="00FE784E" w:rsidRDefault="000B7310" w:rsidP="00EF335A">
      <w:pPr>
        <w:pStyle w:val="a6"/>
        <w:jc w:val="right"/>
        <w:rPr>
          <w:rFonts w:ascii="Times New Roman" w:hAnsi="Times New Roman"/>
        </w:rPr>
      </w:pPr>
    </w:p>
    <w:p w:rsidR="000B7310" w:rsidRPr="00FE784E" w:rsidRDefault="000B7310" w:rsidP="00EF335A">
      <w:pPr>
        <w:pStyle w:val="a6"/>
        <w:jc w:val="right"/>
        <w:rPr>
          <w:rFonts w:ascii="Times New Roman" w:hAnsi="Times New Roman"/>
        </w:rPr>
      </w:pPr>
      <w:r w:rsidRPr="00FE784E">
        <w:rPr>
          <w:rFonts w:ascii="Times New Roman" w:hAnsi="Times New Roman"/>
        </w:rPr>
        <w:t>_________________________</w:t>
      </w:r>
    </w:p>
    <w:p w:rsidR="000B7310" w:rsidRPr="00FE784E" w:rsidRDefault="000B7310" w:rsidP="00EF335A">
      <w:pPr>
        <w:pStyle w:val="a6"/>
        <w:jc w:val="right"/>
        <w:rPr>
          <w:rFonts w:ascii="Times New Roman" w:hAnsi="Times New Roman"/>
        </w:rPr>
      </w:pPr>
      <w:r w:rsidRPr="00FE784E">
        <w:rPr>
          <w:rFonts w:ascii="Times New Roman" w:hAnsi="Times New Roman"/>
        </w:rPr>
        <w:t>_________________________</w:t>
      </w:r>
    </w:p>
    <w:p w:rsidR="000B7310" w:rsidRPr="00FE784E" w:rsidRDefault="000B7310" w:rsidP="00EF335A">
      <w:pPr>
        <w:pStyle w:val="a6"/>
        <w:jc w:val="right"/>
        <w:rPr>
          <w:rFonts w:ascii="Times New Roman" w:hAnsi="Times New Roman"/>
        </w:rPr>
      </w:pPr>
      <w:r w:rsidRPr="00FE784E">
        <w:rPr>
          <w:rFonts w:ascii="Times New Roman" w:hAnsi="Times New Roman"/>
        </w:rPr>
        <w:t>от ______________________</w:t>
      </w:r>
    </w:p>
    <w:p w:rsidR="000B7310" w:rsidRPr="00FE784E" w:rsidRDefault="000B7310" w:rsidP="00EF335A">
      <w:pPr>
        <w:pStyle w:val="a6"/>
        <w:jc w:val="right"/>
        <w:rPr>
          <w:rFonts w:ascii="Times New Roman" w:hAnsi="Times New Roman"/>
        </w:rPr>
      </w:pPr>
      <w:r w:rsidRPr="00FE784E">
        <w:rPr>
          <w:rFonts w:ascii="Times New Roman" w:hAnsi="Times New Roman"/>
        </w:rPr>
        <w:t>_________________________</w:t>
      </w:r>
    </w:p>
    <w:p w:rsidR="000B7310" w:rsidRPr="00FE784E" w:rsidRDefault="000B7310" w:rsidP="00EF335A">
      <w:pPr>
        <w:pStyle w:val="a6"/>
        <w:jc w:val="right"/>
        <w:rPr>
          <w:rFonts w:ascii="Times New Roman" w:hAnsi="Times New Roman"/>
        </w:rPr>
      </w:pPr>
      <w:r w:rsidRPr="00FE784E">
        <w:rPr>
          <w:rFonts w:ascii="Times New Roman" w:hAnsi="Times New Roman"/>
        </w:rPr>
        <w:t>(наименование организации)</w:t>
      </w:r>
    </w:p>
    <w:p w:rsidR="000B7310" w:rsidRPr="00FE784E" w:rsidRDefault="000B7310" w:rsidP="00EF335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5415"/>
        <w:gridCol w:w="2025"/>
        <w:gridCol w:w="60"/>
        <w:gridCol w:w="1920"/>
        <w:gridCol w:w="45"/>
      </w:tblGrid>
      <w:tr w:rsidR="000B7310" w:rsidRPr="004D684A" w:rsidTr="00515F67">
        <w:tc>
          <w:tcPr>
            <w:tcW w:w="0" w:type="auto"/>
            <w:gridSpan w:val="2"/>
            <w:vAlign w:val="center"/>
            <w:hideMark/>
          </w:tcPr>
          <w:p w:rsidR="000B7310" w:rsidRPr="004D684A" w:rsidRDefault="000B7310" w:rsidP="00EF33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gridSpan w:val="2"/>
            <w:hideMark/>
          </w:tcPr>
          <w:p w:rsidR="00515F67" w:rsidRPr="004D684A" w:rsidRDefault="00515F67" w:rsidP="00EF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gridSpan w:val="2"/>
            <w:hideMark/>
          </w:tcPr>
          <w:p w:rsidR="00515F67" w:rsidRPr="004D684A" w:rsidRDefault="00515F67" w:rsidP="00EF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7310" w:rsidRPr="004D684A" w:rsidTr="00515F67">
        <w:tc>
          <w:tcPr>
            <w:tcW w:w="10185" w:type="dxa"/>
            <w:gridSpan w:val="6"/>
            <w:hideMark/>
          </w:tcPr>
          <w:p w:rsidR="000B7310" w:rsidRPr="00FE784E" w:rsidRDefault="000B7310" w:rsidP="00EF335A">
            <w:pPr>
              <w:pStyle w:val="a6"/>
              <w:jc w:val="center"/>
              <w:rPr>
                <w:rFonts w:ascii="Times New Roman" w:hAnsi="Times New Roman"/>
              </w:rPr>
            </w:pPr>
            <w:r w:rsidRPr="004D684A">
              <w:rPr>
                <w:rFonts w:ascii="Times New Roman" w:eastAsia="Times New Roman" w:hAnsi="Times New Roman"/>
              </w:rPr>
              <w:t>Информация</w:t>
            </w:r>
            <w:r w:rsidRPr="004D684A">
              <w:rPr>
                <w:rFonts w:ascii="Times New Roman" w:eastAsia="Times New Roman" w:hAnsi="Times New Roman"/>
              </w:rPr>
              <w:br/>
              <w:t xml:space="preserve">об объекте недвижимого имущества, приобретаемого в </w:t>
            </w:r>
            <w:r w:rsidRPr="00FE784E">
              <w:rPr>
                <w:rFonts w:ascii="Times New Roman" w:eastAsia="Times New Roman" w:hAnsi="Times New Roman"/>
              </w:rPr>
              <w:t>муниципальную</w:t>
            </w:r>
            <w:r w:rsidRPr="004D684A">
              <w:rPr>
                <w:rFonts w:ascii="Times New Roman" w:eastAsia="Times New Roman" w:hAnsi="Times New Roman"/>
              </w:rPr>
              <w:t xml:space="preserve"> собственность </w:t>
            </w:r>
            <w:r w:rsidR="00FB5206">
              <w:rPr>
                <w:rFonts w:ascii="Times New Roman" w:hAnsi="Times New Roman"/>
              </w:rPr>
              <w:t>Суховского</w:t>
            </w:r>
            <w:r w:rsidRPr="00FE784E">
              <w:rPr>
                <w:rFonts w:ascii="Times New Roman" w:hAnsi="Times New Roman"/>
              </w:rPr>
              <w:t xml:space="preserve"> сельского поселения</w:t>
            </w:r>
          </w:p>
          <w:p w:rsidR="00515F67" w:rsidRPr="004D684A" w:rsidRDefault="000B7310" w:rsidP="00EF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84A">
              <w:rPr>
                <w:rFonts w:ascii="Times New Roman" w:eastAsia="Times New Roman" w:hAnsi="Times New Roman" w:cs="Times New Roman"/>
              </w:rPr>
              <w:t xml:space="preserve">за счет средств </w:t>
            </w:r>
            <w:r w:rsidRPr="00FE784E">
              <w:rPr>
                <w:rFonts w:ascii="Times New Roman" w:eastAsia="Times New Roman" w:hAnsi="Times New Roman" w:cs="Times New Roman"/>
              </w:rPr>
              <w:t>местного</w:t>
            </w:r>
            <w:r w:rsidRPr="004D684A">
              <w:rPr>
                <w:rFonts w:ascii="Times New Roman" w:eastAsia="Times New Roman" w:hAnsi="Times New Roman" w:cs="Times New Roman"/>
              </w:rPr>
              <w:t xml:space="preserve"> бюджета</w:t>
            </w:r>
          </w:p>
        </w:tc>
      </w:tr>
      <w:tr w:rsidR="000B7310" w:rsidRPr="004D684A" w:rsidTr="00515F67">
        <w:tc>
          <w:tcPr>
            <w:tcW w:w="10185" w:type="dxa"/>
            <w:gridSpan w:val="6"/>
            <w:tcBorders>
              <w:bottom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7310" w:rsidRPr="004D684A" w:rsidTr="00515F67">
        <w:tc>
          <w:tcPr>
            <w:tcW w:w="10185" w:type="dxa"/>
            <w:gridSpan w:val="6"/>
            <w:tcBorders>
              <w:top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объекта недвижимого имущества, приобретаемого в форме осуществления бюджетных инвестиций в форме капитальных вложений, с использованием субсидии)</w:t>
            </w:r>
          </w:p>
        </w:tc>
      </w:tr>
      <w:tr w:rsidR="000B7310" w:rsidRPr="004D684A" w:rsidTr="00515F67">
        <w:tc>
          <w:tcPr>
            <w:tcW w:w="10140" w:type="dxa"/>
            <w:gridSpan w:val="5"/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310" w:rsidRPr="004D684A" w:rsidTr="00515F67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изменения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0" w:type="auto"/>
            <w:vAlign w:val="center"/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310" w:rsidRPr="004D684A" w:rsidTr="00515F67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310" w:rsidRPr="004D684A" w:rsidTr="00515F67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310" w:rsidRPr="004D684A" w:rsidTr="00515F67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получателя (инвестиций, субсидии)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310" w:rsidRPr="004D684A" w:rsidTr="00515F67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объекта недвижимого имущества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310" w:rsidRPr="004D684A" w:rsidTr="00515F67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приобретения объекта недвижимого имущества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7310" w:rsidRPr="004D684A" w:rsidRDefault="000B7310" w:rsidP="00332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Arial"/>
          <w:color w:val="22272F"/>
          <w:sz w:val="24"/>
          <w:szCs w:val="24"/>
        </w:rPr>
      </w:pPr>
      <w:r w:rsidRPr="004D684A">
        <w:rPr>
          <w:rFonts w:ascii="PT Serif" w:eastAsia="Times New Roman" w:hAnsi="PT Serif" w:cs="Arial"/>
          <w:color w:val="22272F"/>
          <w:sz w:val="24"/>
          <w:szCs w:val="24"/>
        </w:rPr>
        <w:t> 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1857"/>
        <w:gridCol w:w="1054"/>
        <w:gridCol w:w="1865"/>
        <w:gridCol w:w="1012"/>
        <w:gridCol w:w="1085"/>
        <w:gridCol w:w="1206"/>
      </w:tblGrid>
      <w:tr w:rsidR="000B7310" w:rsidRPr="004D684A" w:rsidTr="00515F67">
        <w:tc>
          <w:tcPr>
            <w:tcW w:w="100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0B7310" w:rsidRPr="004D684A" w:rsidTr="009D2231">
        <w:trPr>
          <w:trHeight w:val="240"/>
        </w:trPr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(тыс. рублей)</w:t>
            </w: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B7310" w:rsidRPr="004D684A" w:rsidTr="009D22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предшествующий период</w:t>
            </w:r>
            <w:hyperlink r:id="rId9" w:anchor="/document/43752824/entry/122" w:history="1">
              <w:r w:rsidRPr="004D684A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**</w:t>
              </w:r>
            </w:hyperlink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0B7310" w:rsidRPr="004D684A" w:rsidTr="009D2231"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7310" w:rsidRPr="004D684A" w:rsidTr="009D2231">
        <w:trPr>
          <w:trHeight w:val="240"/>
        </w:trPr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Предполагаемая (предельная) стоимость объекта </w:t>
            </w: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недвижимого имущества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7310" w:rsidRPr="004D684A" w:rsidTr="009D22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7310" w:rsidRPr="004D684A" w:rsidTr="009D22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7310" w:rsidRPr="004D684A" w:rsidTr="009D2231">
        <w:trPr>
          <w:trHeight w:val="2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310" w:rsidRPr="004D684A" w:rsidTr="009D22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7310" w:rsidRPr="004D684A" w:rsidTr="009D2231">
        <w:trPr>
          <w:trHeight w:val="240"/>
        </w:trPr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(предельный) объем (бюджетных инвестиций, субсидии, направляемой на приобретение объекта недвижимого имущества)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7310" w:rsidRPr="004D684A" w:rsidTr="009D22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7310" w:rsidRPr="004D684A" w:rsidTr="009D22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7310" w:rsidRPr="004D684A" w:rsidTr="009D2231">
        <w:trPr>
          <w:trHeight w:val="10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310" w:rsidRPr="004D684A" w:rsidTr="009D22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7310" w:rsidRPr="004D684A" w:rsidTr="009D2231">
        <w:trPr>
          <w:trHeight w:val="240"/>
        </w:trPr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размер средств организации, направляемых на приобретение объектов недвижимого имущества</w:t>
            </w:r>
            <w:hyperlink r:id="rId10" w:anchor="/document/43752824/entry/121" w:history="1">
              <w:r w:rsidRPr="004D684A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</w:rPr>
                <w:t>*</w:t>
              </w:r>
            </w:hyperlink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7310" w:rsidRPr="004D684A" w:rsidTr="009D22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7310" w:rsidRPr="004D684A" w:rsidTr="009D22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7310" w:rsidRPr="004D684A" w:rsidTr="009D2231">
        <w:trPr>
          <w:trHeight w:val="2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310" w:rsidRPr="004D684A" w:rsidTr="009D22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310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B7310" w:rsidRPr="004D684A" w:rsidRDefault="000B7310" w:rsidP="00332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Arial"/>
          <w:color w:val="22272F"/>
          <w:sz w:val="24"/>
          <w:szCs w:val="24"/>
        </w:rPr>
      </w:pPr>
      <w:r w:rsidRPr="004D684A">
        <w:rPr>
          <w:rFonts w:ascii="PT Serif" w:eastAsia="Times New Roman" w:hAnsi="PT Serif" w:cs="Arial"/>
          <w:color w:val="22272F"/>
          <w:sz w:val="24"/>
          <w:szCs w:val="24"/>
        </w:rPr>
        <w:t> </w:t>
      </w:r>
    </w:p>
    <w:p w:rsidR="000B7310" w:rsidRPr="004D684A" w:rsidRDefault="000B7310" w:rsidP="00332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Arial"/>
          <w:color w:val="22272F"/>
          <w:sz w:val="24"/>
          <w:szCs w:val="24"/>
        </w:rPr>
      </w:pPr>
      <w:r w:rsidRPr="004D684A">
        <w:rPr>
          <w:rFonts w:ascii="PT Serif" w:eastAsia="Times New Roman" w:hAnsi="PT Serif" w:cs="Arial"/>
          <w:color w:val="22272F"/>
          <w:sz w:val="24"/>
          <w:szCs w:val="24"/>
        </w:rPr>
        <w:t>Примечание.</w:t>
      </w:r>
    </w:p>
    <w:p w:rsidR="000B7310" w:rsidRPr="004D684A" w:rsidRDefault="000B7310" w:rsidP="00332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Arial"/>
          <w:sz w:val="24"/>
          <w:szCs w:val="24"/>
        </w:rPr>
      </w:pPr>
      <w:r w:rsidRPr="004D684A">
        <w:rPr>
          <w:rFonts w:ascii="PT Serif" w:eastAsia="Times New Roman" w:hAnsi="PT Serif" w:cs="Arial"/>
          <w:sz w:val="24"/>
          <w:szCs w:val="24"/>
        </w:rPr>
        <w:t xml:space="preserve">* </w:t>
      </w:r>
      <w:proofErr w:type="gramStart"/>
      <w:r w:rsidRPr="004D684A">
        <w:rPr>
          <w:rFonts w:ascii="PT Serif" w:eastAsia="Times New Roman" w:hAnsi="PT Serif" w:cs="Arial"/>
          <w:sz w:val="24"/>
          <w:szCs w:val="24"/>
        </w:rPr>
        <w:t>В</w:t>
      </w:r>
      <w:proofErr w:type="gramEnd"/>
      <w:r w:rsidRPr="004D684A">
        <w:rPr>
          <w:rFonts w:ascii="PT Serif" w:eastAsia="Times New Roman" w:hAnsi="PT Serif" w:cs="Arial"/>
          <w:sz w:val="24"/>
          <w:szCs w:val="24"/>
        </w:rPr>
        <w:t xml:space="preserve"> случае предоставления субсидии на осуществление капитальных вложений в объекты капитального строительства.</w:t>
      </w:r>
    </w:p>
    <w:p w:rsidR="000B7310" w:rsidRPr="004D684A" w:rsidRDefault="000B7310" w:rsidP="00332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Arial"/>
          <w:sz w:val="24"/>
          <w:szCs w:val="24"/>
        </w:rPr>
      </w:pPr>
      <w:r w:rsidRPr="004D684A">
        <w:rPr>
          <w:rFonts w:ascii="PT Serif" w:eastAsia="Times New Roman" w:hAnsi="PT Serif" w:cs="Arial"/>
          <w:sz w:val="24"/>
          <w:szCs w:val="24"/>
        </w:rPr>
        <w:t>** Объем финансового обеспечения в графе 4 отражается одной суммой без распределения по годам.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2"/>
        <w:gridCol w:w="3350"/>
        <w:gridCol w:w="2088"/>
      </w:tblGrid>
      <w:tr w:rsidR="000B7310" w:rsidRPr="004D684A" w:rsidTr="00515F67">
        <w:tc>
          <w:tcPr>
            <w:tcW w:w="4185" w:type="dxa"/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345" w:type="dxa"/>
            <w:tcBorders>
              <w:bottom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0B7310" w:rsidRPr="004D684A" w:rsidTr="00515F67">
        <w:tc>
          <w:tcPr>
            <w:tcW w:w="4185" w:type="dxa"/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5" w:type="dxa"/>
            <w:tcBorders>
              <w:top w:val="single" w:sz="6" w:space="0" w:color="000000"/>
            </w:tcBorders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085" w:type="dxa"/>
            <w:hideMark/>
          </w:tcPr>
          <w:p w:rsidR="00515F67" w:rsidRPr="004D684A" w:rsidRDefault="000B7310" w:rsidP="00332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8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55BDD" w:rsidRPr="00FE784E" w:rsidRDefault="00C55BDD" w:rsidP="00332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5BDD" w:rsidRPr="00FE784E" w:rsidSect="00EF335A">
      <w:pgSz w:w="11906" w:h="16838"/>
      <w:pgMar w:top="737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B4916"/>
    <w:multiLevelType w:val="hybridMultilevel"/>
    <w:tmpl w:val="06F4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1181C"/>
    <w:multiLevelType w:val="hybridMultilevel"/>
    <w:tmpl w:val="7E7E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91BF9"/>
    <w:multiLevelType w:val="hybridMultilevel"/>
    <w:tmpl w:val="CA6E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DD"/>
    <w:rsid w:val="000B3C41"/>
    <w:rsid w:val="000B7310"/>
    <w:rsid w:val="0010131D"/>
    <w:rsid w:val="001403DC"/>
    <w:rsid w:val="00166091"/>
    <w:rsid w:val="001A23AA"/>
    <w:rsid w:val="001B1EBC"/>
    <w:rsid w:val="001B37C3"/>
    <w:rsid w:val="001D1CB4"/>
    <w:rsid w:val="001E1EF5"/>
    <w:rsid w:val="001F59AA"/>
    <w:rsid w:val="00224EA2"/>
    <w:rsid w:val="00275599"/>
    <w:rsid w:val="002873DB"/>
    <w:rsid w:val="002909CB"/>
    <w:rsid w:val="002A7E41"/>
    <w:rsid w:val="002D3D72"/>
    <w:rsid w:val="00304478"/>
    <w:rsid w:val="003323CF"/>
    <w:rsid w:val="00347233"/>
    <w:rsid w:val="00352706"/>
    <w:rsid w:val="00361622"/>
    <w:rsid w:val="00382BE6"/>
    <w:rsid w:val="003952BA"/>
    <w:rsid w:val="003A7027"/>
    <w:rsid w:val="003C0923"/>
    <w:rsid w:val="003D4249"/>
    <w:rsid w:val="00400A2D"/>
    <w:rsid w:val="00430CAF"/>
    <w:rsid w:val="004D15B2"/>
    <w:rsid w:val="004D2231"/>
    <w:rsid w:val="00515F67"/>
    <w:rsid w:val="00550258"/>
    <w:rsid w:val="005574A9"/>
    <w:rsid w:val="005645A7"/>
    <w:rsid w:val="005B242E"/>
    <w:rsid w:val="005C65C5"/>
    <w:rsid w:val="005D6A63"/>
    <w:rsid w:val="005E7E3C"/>
    <w:rsid w:val="0060221C"/>
    <w:rsid w:val="006355D4"/>
    <w:rsid w:val="00657458"/>
    <w:rsid w:val="0068236A"/>
    <w:rsid w:val="006D2AB8"/>
    <w:rsid w:val="006F3D47"/>
    <w:rsid w:val="006F58BF"/>
    <w:rsid w:val="00793301"/>
    <w:rsid w:val="007C0877"/>
    <w:rsid w:val="007E07D4"/>
    <w:rsid w:val="007F4DD7"/>
    <w:rsid w:val="00836F2B"/>
    <w:rsid w:val="00894379"/>
    <w:rsid w:val="008958E6"/>
    <w:rsid w:val="00924A2E"/>
    <w:rsid w:val="00924CC8"/>
    <w:rsid w:val="009336E6"/>
    <w:rsid w:val="009C5026"/>
    <w:rsid w:val="009D2231"/>
    <w:rsid w:val="009D5E40"/>
    <w:rsid w:val="00A02F5B"/>
    <w:rsid w:val="00A25C1E"/>
    <w:rsid w:val="00AF2060"/>
    <w:rsid w:val="00B50C72"/>
    <w:rsid w:val="00B53504"/>
    <w:rsid w:val="00B8605B"/>
    <w:rsid w:val="00BC3EA1"/>
    <w:rsid w:val="00C12ECA"/>
    <w:rsid w:val="00C16C49"/>
    <w:rsid w:val="00C3113E"/>
    <w:rsid w:val="00C55BDD"/>
    <w:rsid w:val="00C61BC4"/>
    <w:rsid w:val="00C627EF"/>
    <w:rsid w:val="00CA2EE5"/>
    <w:rsid w:val="00CB4786"/>
    <w:rsid w:val="00D36AC2"/>
    <w:rsid w:val="00D9293A"/>
    <w:rsid w:val="00DB1D05"/>
    <w:rsid w:val="00E20A6C"/>
    <w:rsid w:val="00E27A46"/>
    <w:rsid w:val="00E36774"/>
    <w:rsid w:val="00E440CB"/>
    <w:rsid w:val="00E7108C"/>
    <w:rsid w:val="00EF335A"/>
    <w:rsid w:val="00F1234B"/>
    <w:rsid w:val="00F575D6"/>
    <w:rsid w:val="00F62B12"/>
    <w:rsid w:val="00F73150"/>
    <w:rsid w:val="00FB5206"/>
    <w:rsid w:val="00FC3BD7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FE5AF-6BE2-4D1F-B672-B52FBE5C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3BD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7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C627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3B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ostan">
    <w:name w:val="Postan"/>
    <w:basedOn w:val="a"/>
    <w:rsid w:val="00FC3B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1">
    <w:name w:val="s_1"/>
    <w:basedOn w:val="a"/>
    <w:rsid w:val="0092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7315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E7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719F-45E3-4DEE-B5FE-AAD8EE64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16</Pages>
  <Words>5162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34517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budjet</cp:lastModifiedBy>
  <cp:revision>6</cp:revision>
  <cp:lastPrinted>2016-06-17T12:35:00Z</cp:lastPrinted>
  <dcterms:created xsi:type="dcterms:W3CDTF">2022-10-07T08:42:00Z</dcterms:created>
  <dcterms:modified xsi:type="dcterms:W3CDTF">2022-11-11T06:20:00Z</dcterms:modified>
</cp:coreProperties>
</file>