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9" w:rsidRDefault="00C524D9" w:rsidP="00C524D9">
      <w:pPr>
        <w:jc w:val="center"/>
        <w:rPr>
          <w:b/>
          <w:bCs/>
          <w:szCs w:val="28"/>
          <w:u w:val="single"/>
        </w:rPr>
      </w:pPr>
      <w:proofErr w:type="spellStart"/>
      <w:r>
        <w:rPr>
          <w:b/>
          <w:bCs/>
          <w:szCs w:val="28"/>
          <w:u w:val="single"/>
        </w:rPr>
        <w:t>Этноконфессиональный</w:t>
      </w:r>
      <w:proofErr w:type="spellEnd"/>
      <w:r>
        <w:rPr>
          <w:b/>
          <w:bCs/>
          <w:szCs w:val="28"/>
          <w:u w:val="single"/>
        </w:rPr>
        <w:t xml:space="preserve"> паспорт</w:t>
      </w:r>
    </w:p>
    <w:p w:rsidR="00C524D9" w:rsidRDefault="00C524D9" w:rsidP="00C524D9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 Муниципа</w:t>
      </w:r>
      <w:r w:rsidR="00BD04BB">
        <w:rPr>
          <w:b/>
          <w:bCs/>
          <w:szCs w:val="28"/>
          <w:u w:val="single"/>
        </w:rPr>
        <w:t>льного образования «</w:t>
      </w:r>
      <w:proofErr w:type="spellStart"/>
      <w:r w:rsidR="00BD04BB">
        <w:rPr>
          <w:b/>
          <w:bCs/>
          <w:szCs w:val="28"/>
          <w:u w:val="single"/>
        </w:rPr>
        <w:t>Суховское</w:t>
      </w:r>
      <w:proofErr w:type="spellEnd"/>
      <w:r>
        <w:rPr>
          <w:b/>
          <w:bCs/>
          <w:szCs w:val="28"/>
          <w:u w:val="single"/>
        </w:rPr>
        <w:t xml:space="preserve"> сельское поселение»</w:t>
      </w:r>
    </w:p>
    <w:p w:rsidR="00C524D9" w:rsidRDefault="00C524D9" w:rsidP="00C524D9">
      <w:pPr>
        <w:jc w:val="center"/>
        <w:rPr>
          <w:szCs w:val="28"/>
        </w:rPr>
      </w:pPr>
      <w:r>
        <w:rPr>
          <w:szCs w:val="28"/>
        </w:rPr>
        <w:t xml:space="preserve"> на 1 января 2023 года</w:t>
      </w:r>
    </w:p>
    <w:p w:rsidR="00C524D9" w:rsidRDefault="00C524D9" w:rsidP="00C524D9">
      <w:pPr>
        <w:rPr>
          <w:sz w:val="16"/>
          <w:szCs w:val="16"/>
        </w:rPr>
      </w:pPr>
    </w:p>
    <w:p w:rsidR="00C524D9" w:rsidRDefault="00C524D9" w:rsidP="00C524D9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Общий блок</w:t>
      </w:r>
    </w:p>
    <w:p w:rsidR="00C524D9" w:rsidRDefault="00C524D9" w:rsidP="00C524D9">
      <w:pPr>
        <w:rPr>
          <w:sz w:val="16"/>
          <w:szCs w:val="16"/>
        </w:rPr>
      </w:pPr>
    </w:p>
    <w:tbl>
      <w:tblPr>
        <w:tblW w:w="10020" w:type="dxa"/>
        <w:tblInd w:w="-10" w:type="dxa"/>
        <w:tblLayout w:type="fixed"/>
        <w:tblLook w:val="0000"/>
      </w:tblPr>
      <w:tblGrid>
        <w:gridCol w:w="5000"/>
        <w:gridCol w:w="5020"/>
      </w:tblGrid>
      <w:tr w:rsidR="00C524D9" w:rsidTr="0008467F">
        <w:trPr>
          <w:trHeight w:val="26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Дата составления: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09.01.2023</w:t>
            </w:r>
          </w:p>
        </w:tc>
      </w:tr>
      <w:tr w:rsidR="00C524D9" w:rsidTr="0008467F">
        <w:trPr>
          <w:trHeight w:val="26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Площадь территории МО (км</w:t>
            </w:r>
            <w:r>
              <w:rPr>
                <w:vertAlign w:val="superscript"/>
              </w:rPr>
              <w:t>2</w:t>
            </w:r>
            <w:r>
              <w:t>):</w:t>
            </w:r>
            <w:r>
              <w:rPr>
                <w:rStyle w:val="a3"/>
              </w:rPr>
              <w:footnoteReference w:id="1"/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A33EE6" w:rsidP="00636B7B">
            <w:pPr>
              <w:snapToGrid w:val="0"/>
            </w:pPr>
            <w:r>
              <w:rPr>
                <w:rFonts w:eastAsia="Times New Roman" w:cs="Times New Roman"/>
                <w:lang w:eastAsia="ru-RU"/>
              </w:rPr>
              <w:t>27470 кв.</w:t>
            </w:r>
            <w:r w:rsidR="00C524D9" w:rsidRPr="00703FE6">
              <w:rPr>
                <w:rFonts w:eastAsia="Times New Roman" w:cs="Times New Roman"/>
                <w:lang w:eastAsia="ru-RU"/>
              </w:rPr>
              <w:t>м</w:t>
            </w:r>
          </w:p>
        </w:tc>
      </w:tr>
      <w:tr w:rsidR="00C524D9" w:rsidTr="0008467F">
        <w:trPr>
          <w:trHeight w:val="26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в т.ч. занятые с/х угодьями: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Pr="00C574BF" w:rsidRDefault="00C524D9" w:rsidP="00636B7B">
            <w:pPr>
              <w:suppressAutoHyphens w:val="0"/>
              <w:spacing w:line="211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574B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="00A33EE6">
              <w:rPr>
                <w:rFonts w:eastAsia="Times New Roman" w:cs="Times New Roman"/>
                <w:kern w:val="0"/>
                <w:lang w:eastAsia="ru-RU" w:bidi="ar-SA"/>
              </w:rPr>
              <w:t>5007</w:t>
            </w:r>
          </w:p>
        </w:tc>
      </w:tr>
      <w:tr w:rsidR="00C524D9" w:rsidTr="0008467F">
        <w:trPr>
          <w:trHeight w:val="26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в т.ч. занятые землями лесного фонда: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A33EE6" w:rsidP="00636B7B">
            <w:pPr>
              <w:autoSpaceDE w:val="0"/>
              <w:snapToGrid w:val="0"/>
            </w:pPr>
            <w:r>
              <w:t>-</w:t>
            </w:r>
            <w:r w:rsidR="00C524D9">
              <w:rPr>
                <w:lang w:val="en-US"/>
              </w:rPr>
              <w:t xml:space="preserve"> </w:t>
            </w:r>
          </w:p>
        </w:tc>
      </w:tr>
      <w:tr w:rsidR="00C524D9" w:rsidTr="0008467F">
        <w:trPr>
          <w:trHeight w:val="236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Pr="00703FE6" w:rsidRDefault="00C524D9" w:rsidP="00636B7B">
            <w:pPr>
              <w:spacing w:line="211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703FE6">
              <w:rPr>
                <w:rFonts w:eastAsia="Times New Roman" w:cs="Times New Roman"/>
                <w:szCs w:val="20"/>
                <w:lang w:eastAsia="ru-RU"/>
              </w:rPr>
              <w:t>Площадь лесов, га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Pr="00703FE6" w:rsidRDefault="00A33EE6" w:rsidP="00636B7B">
            <w:pPr>
              <w:spacing w:line="211" w:lineRule="auto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  <w:r w:rsidR="00C524D9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C524D9" w:rsidTr="0008467F">
        <w:trPr>
          <w:trHeight w:val="280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Число населенных пунктов:</w:t>
            </w:r>
            <w:r>
              <w:rPr>
                <w:rStyle w:val="1"/>
              </w:rPr>
              <w:t xml:space="preserve"> </w:t>
            </w:r>
            <w:r>
              <w:rPr>
                <w:rStyle w:val="a3"/>
              </w:rPr>
              <w:footnoteReference w:id="2"/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A33EE6" w:rsidP="00636B7B">
            <w:pPr>
              <w:snapToGrid w:val="0"/>
            </w:pPr>
            <w:r>
              <w:t>4</w:t>
            </w:r>
          </w:p>
        </w:tc>
      </w:tr>
    </w:tbl>
    <w:p w:rsidR="00C524D9" w:rsidRDefault="00C524D9" w:rsidP="00C524D9"/>
    <w:p w:rsidR="00C524D9" w:rsidRDefault="00C524D9" w:rsidP="00C524D9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proofErr w:type="spellStart"/>
      <w:r>
        <w:rPr>
          <w:b/>
          <w:szCs w:val="28"/>
        </w:rPr>
        <w:t>Этнодемографические</w:t>
      </w:r>
      <w:proofErr w:type="spellEnd"/>
      <w:r>
        <w:rPr>
          <w:b/>
          <w:szCs w:val="28"/>
        </w:rPr>
        <w:t xml:space="preserve"> процессы</w:t>
      </w:r>
    </w:p>
    <w:p w:rsidR="00C524D9" w:rsidRDefault="00C524D9" w:rsidP="00C524D9">
      <w:pPr>
        <w:rPr>
          <w:sz w:val="16"/>
          <w:szCs w:val="16"/>
        </w:rPr>
      </w:pPr>
    </w:p>
    <w:tbl>
      <w:tblPr>
        <w:tblStyle w:val="1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524D9" w:rsidRPr="0084615B" w:rsidTr="00636B7B">
        <w:tc>
          <w:tcPr>
            <w:tcW w:w="2392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4615B">
              <w:rPr>
                <w:rFonts w:eastAsia="Calibri" w:cs="Times New Roman"/>
                <w:kern w:val="0"/>
                <w:lang w:eastAsia="en-US" w:bidi="ar-SA"/>
              </w:rPr>
              <w:t>Национальность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4615B">
              <w:rPr>
                <w:rFonts w:eastAsia="Calibri" w:cs="Times New Roman"/>
                <w:kern w:val="0"/>
                <w:lang w:eastAsia="en-US" w:bidi="ar-SA"/>
              </w:rPr>
              <w:t>Количество человек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% соотношение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примечание</w:t>
            </w:r>
          </w:p>
        </w:tc>
      </w:tr>
      <w:tr w:rsidR="00C524D9" w:rsidRPr="0084615B" w:rsidTr="00636B7B">
        <w:tc>
          <w:tcPr>
            <w:tcW w:w="2392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4615B">
              <w:rPr>
                <w:rFonts w:eastAsia="Calibri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393" w:type="dxa"/>
          </w:tcPr>
          <w:p w:rsidR="00C524D9" w:rsidRPr="0084615B" w:rsidRDefault="00B27625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1228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524D9" w:rsidRPr="007778A4" w:rsidTr="00636B7B">
        <w:tc>
          <w:tcPr>
            <w:tcW w:w="2392" w:type="dxa"/>
          </w:tcPr>
          <w:p w:rsidR="00C524D9" w:rsidRPr="007778A4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778A4">
              <w:rPr>
                <w:rFonts w:eastAsia="Calibri" w:cs="Times New Roman"/>
                <w:kern w:val="0"/>
                <w:lang w:eastAsia="en-US" w:bidi="ar-SA"/>
              </w:rPr>
              <w:t>русские</w:t>
            </w:r>
          </w:p>
        </w:tc>
        <w:tc>
          <w:tcPr>
            <w:tcW w:w="2393" w:type="dxa"/>
          </w:tcPr>
          <w:p w:rsidR="00C524D9" w:rsidRPr="007778A4" w:rsidRDefault="000C3975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778A4">
              <w:rPr>
                <w:rFonts w:eastAsia="Calibri" w:cs="Times New Roman"/>
                <w:kern w:val="0"/>
                <w:lang w:eastAsia="en-US" w:bidi="ar-SA"/>
              </w:rPr>
              <w:t>980</w:t>
            </w:r>
          </w:p>
        </w:tc>
        <w:tc>
          <w:tcPr>
            <w:tcW w:w="2393" w:type="dxa"/>
          </w:tcPr>
          <w:p w:rsidR="00C524D9" w:rsidRPr="007778A4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778A4">
              <w:rPr>
                <w:rFonts w:eastAsia="Calibri" w:cs="Times New Roman"/>
                <w:kern w:val="0"/>
                <w:lang w:eastAsia="en-US" w:bidi="ar-SA"/>
              </w:rPr>
              <w:t>97</w:t>
            </w:r>
          </w:p>
        </w:tc>
        <w:tc>
          <w:tcPr>
            <w:tcW w:w="2393" w:type="dxa"/>
          </w:tcPr>
          <w:p w:rsidR="00C524D9" w:rsidRPr="007778A4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524D9" w:rsidRPr="007778A4" w:rsidTr="00636B7B">
        <w:tc>
          <w:tcPr>
            <w:tcW w:w="2392" w:type="dxa"/>
          </w:tcPr>
          <w:p w:rsidR="00C524D9" w:rsidRPr="007778A4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778A4">
              <w:rPr>
                <w:rFonts w:eastAsia="Calibri" w:cs="Times New Roman"/>
                <w:kern w:val="0"/>
                <w:lang w:eastAsia="en-US" w:bidi="ar-SA"/>
              </w:rPr>
              <w:t>украинцы</w:t>
            </w:r>
          </w:p>
        </w:tc>
        <w:tc>
          <w:tcPr>
            <w:tcW w:w="2393" w:type="dxa"/>
          </w:tcPr>
          <w:p w:rsidR="00C524D9" w:rsidRPr="007778A4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778A4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2393" w:type="dxa"/>
          </w:tcPr>
          <w:p w:rsidR="00C524D9" w:rsidRPr="007778A4" w:rsidRDefault="00807922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0,16</w:t>
            </w:r>
          </w:p>
        </w:tc>
        <w:tc>
          <w:tcPr>
            <w:tcW w:w="2393" w:type="dxa"/>
          </w:tcPr>
          <w:p w:rsidR="00C524D9" w:rsidRPr="007778A4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524D9" w:rsidRPr="007778A4" w:rsidTr="00636B7B">
        <w:tc>
          <w:tcPr>
            <w:tcW w:w="2392" w:type="dxa"/>
          </w:tcPr>
          <w:p w:rsidR="00C524D9" w:rsidRPr="007778A4" w:rsidRDefault="00973D3C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778A4">
              <w:rPr>
                <w:rFonts w:eastAsia="Calibri" w:cs="Times New Roman"/>
                <w:kern w:val="0"/>
                <w:lang w:eastAsia="en-US" w:bidi="ar-SA"/>
              </w:rPr>
              <w:t>казахи</w:t>
            </w:r>
          </w:p>
        </w:tc>
        <w:tc>
          <w:tcPr>
            <w:tcW w:w="2393" w:type="dxa"/>
          </w:tcPr>
          <w:p w:rsidR="00C524D9" w:rsidRPr="007778A4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778A4">
              <w:rPr>
                <w:rFonts w:eastAsia="Calibri" w:cs="Times New Roman"/>
                <w:kern w:val="0"/>
                <w:lang w:eastAsia="en-US" w:bidi="ar-SA"/>
              </w:rPr>
              <w:t>1</w:t>
            </w:r>
            <w:r w:rsidR="00973D3C" w:rsidRPr="007778A4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2393" w:type="dxa"/>
          </w:tcPr>
          <w:p w:rsidR="00C524D9" w:rsidRPr="007778A4" w:rsidRDefault="00807922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0,9</w:t>
            </w:r>
          </w:p>
        </w:tc>
        <w:tc>
          <w:tcPr>
            <w:tcW w:w="2393" w:type="dxa"/>
          </w:tcPr>
          <w:p w:rsidR="00C524D9" w:rsidRPr="007778A4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524D9" w:rsidRPr="007778A4" w:rsidTr="00636B7B">
        <w:tc>
          <w:tcPr>
            <w:tcW w:w="2392" w:type="dxa"/>
          </w:tcPr>
          <w:p w:rsidR="00C524D9" w:rsidRPr="007778A4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778A4">
              <w:rPr>
                <w:rFonts w:eastAsia="Calibri" w:cs="Times New Roman"/>
                <w:kern w:val="0"/>
                <w:lang w:eastAsia="en-US" w:bidi="ar-SA"/>
              </w:rPr>
              <w:t>армяне</w:t>
            </w:r>
          </w:p>
        </w:tc>
        <w:tc>
          <w:tcPr>
            <w:tcW w:w="2393" w:type="dxa"/>
          </w:tcPr>
          <w:p w:rsidR="00C524D9" w:rsidRPr="007778A4" w:rsidRDefault="00973D3C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778A4">
              <w:rPr>
                <w:rFonts w:eastAsia="Calibri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393" w:type="dxa"/>
          </w:tcPr>
          <w:p w:rsidR="00C524D9" w:rsidRPr="007778A4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393" w:type="dxa"/>
          </w:tcPr>
          <w:p w:rsidR="00C524D9" w:rsidRPr="007778A4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524D9" w:rsidRPr="007778A4" w:rsidTr="00636B7B">
        <w:tc>
          <w:tcPr>
            <w:tcW w:w="2392" w:type="dxa"/>
          </w:tcPr>
          <w:p w:rsidR="00C524D9" w:rsidRPr="007778A4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778A4">
              <w:rPr>
                <w:rFonts w:eastAsia="Calibri" w:cs="Times New Roman"/>
                <w:kern w:val="0"/>
                <w:lang w:eastAsia="en-US" w:bidi="ar-SA"/>
              </w:rPr>
              <w:t>чеченцы</w:t>
            </w:r>
          </w:p>
        </w:tc>
        <w:tc>
          <w:tcPr>
            <w:tcW w:w="2393" w:type="dxa"/>
          </w:tcPr>
          <w:p w:rsidR="00C524D9" w:rsidRPr="007778A4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778A4">
              <w:rPr>
                <w:rFonts w:eastAsia="Calibri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2393" w:type="dxa"/>
          </w:tcPr>
          <w:p w:rsidR="00C524D9" w:rsidRPr="007778A4" w:rsidRDefault="00807922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0,7</w:t>
            </w:r>
          </w:p>
        </w:tc>
        <w:tc>
          <w:tcPr>
            <w:tcW w:w="2393" w:type="dxa"/>
          </w:tcPr>
          <w:p w:rsidR="00C524D9" w:rsidRPr="007778A4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524D9" w:rsidRPr="007778A4" w:rsidTr="00636B7B">
        <w:tc>
          <w:tcPr>
            <w:tcW w:w="2392" w:type="dxa"/>
          </w:tcPr>
          <w:p w:rsidR="00C524D9" w:rsidRPr="007778A4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778A4">
              <w:rPr>
                <w:rFonts w:eastAsia="Calibri" w:cs="Times New Roman"/>
                <w:kern w:val="0"/>
                <w:lang w:eastAsia="en-US" w:bidi="ar-SA"/>
              </w:rPr>
              <w:t>азербайджанцы</w:t>
            </w:r>
          </w:p>
        </w:tc>
        <w:tc>
          <w:tcPr>
            <w:tcW w:w="2393" w:type="dxa"/>
          </w:tcPr>
          <w:p w:rsidR="00C524D9" w:rsidRPr="007778A4" w:rsidRDefault="007778A4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778A4">
              <w:rPr>
                <w:rFonts w:eastAsia="Calibri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393" w:type="dxa"/>
          </w:tcPr>
          <w:p w:rsidR="00C524D9" w:rsidRPr="007778A4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393" w:type="dxa"/>
          </w:tcPr>
          <w:p w:rsidR="00C524D9" w:rsidRPr="007778A4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524D9" w:rsidRPr="007778A4" w:rsidTr="00636B7B">
        <w:tc>
          <w:tcPr>
            <w:tcW w:w="2392" w:type="dxa"/>
          </w:tcPr>
          <w:p w:rsidR="00C524D9" w:rsidRPr="007778A4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778A4">
              <w:rPr>
                <w:rFonts w:eastAsia="Calibri" w:cs="Times New Roman"/>
                <w:kern w:val="0"/>
                <w:lang w:eastAsia="en-US" w:bidi="ar-SA"/>
              </w:rPr>
              <w:t>молдаване</w:t>
            </w:r>
          </w:p>
        </w:tc>
        <w:tc>
          <w:tcPr>
            <w:tcW w:w="2393" w:type="dxa"/>
          </w:tcPr>
          <w:p w:rsidR="00C524D9" w:rsidRPr="007778A4" w:rsidRDefault="00005F70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778A4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2393" w:type="dxa"/>
          </w:tcPr>
          <w:p w:rsidR="00C524D9" w:rsidRPr="007778A4" w:rsidRDefault="00807922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0,16</w:t>
            </w:r>
          </w:p>
        </w:tc>
        <w:tc>
          <w:tcPr>
            <w:tcW w:w="2393" w:type="dxa"/>
          </w:tcPr>
          <w:p w:rsidR="00C524D9" w:rsidRPr="007778A4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524D9" w:rsidRPr="007778A4" w:rsidTr="00636B7B">
        <w:tc>
          <w:tcPr>
            <w:tcW w:w="2392" w:type="dxa"/>
          </w:tcPr>
          <w:p w:rsidR="00C524D9" w:rsidRPr="007778A4" w:rsidRDefault="00973D3C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778A4">
              <w:rPr>
                <w:rFonts w:eastAsia="Calibri" w:cs="Times New Roman"/>
                <w:kern w:val="0"/>
                <w:lang w:eastAsia="en-US" w:bidi="ar-SA"/>
              </w:rPr>
              <w:t>даргинцы</w:t>
            </w:r>
          </w:p>
        </w:tc>
        <w:tc>
          <w:tcPr>
            <w:tcW w:w="2393" w:type="dxa"/>
          </w:tcPr>
          <w:p w:rsidR="00C524D9" w:rsidRPr="007778A4" w:rsidRDefault="00973D3C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778A4">
              <w:rPr>
                <w:rFonts w:eastAsia="Calibri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2393" w:type="dxa"/>
          </w:tcPr>
          <w:p w:rsidR="00C524D9" w:rsidRPr="007778A4" w:rsidRDefault="00807922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0,57</w:t>
            </w:r>
          </w:p>
        </w:tc>
        <w:tc>
          <w:tcPr>
            <w:tcW w:w="2393" w:type="dxa"/>
          </w:tcPr>
          <w:p w:rsidR="00C524D9" w:rsidRPr="007778A4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524D9" w:rsidRPr="007778A4" w:rsidTr="00636B7B">
        <w:tc>
          <w:tcPr>
            <w:tcW w:w="2392" w:type="dxa"/>
          </w:tcPr>
          <w:p w:rsidR="00C524D9" w:rsidRPr="007778A4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778A4">
              <w:rPr>
                <w:rFonts w:eastAsia="Calibri" w:cs="Times New Roman"/>
                <w:kern w:val="0"/>
                <w:lang w:eastAsia="en-US" w:bidi="ar-SA"/>
              </w:rPr>
              <w:t>осетины</w:t>
            </w:r>
          </w:p>
        </w:tc>
        <w:tc>
          <w:tcPr>
            <w:tcW w:w="2393" w:type="dxa"/>
          </w:tcPr>
          <w:p w:rsidR="00C524D9" w:rsidRPr="007778A4" w:rsidRDefault="007778A4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778A4">
              <w:rPr>
                <w:rFonts w:eastAsia="Calibri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393" w:type="dxa"/>
          </w:tcPr>
          <w:p w:rsidR="00C524D9" w:rsidRPr="007778A4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393" w:type="dxa"/>
          </w:tcPr>
          <w:p w:rsidR="00C524D9" w:rsidRPr="007778A4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524D9" w:rsidRPr="007778A4" w:rsidTr="00636B7B">
        <w:tc>
          <w:tcPr>
            <w:tcW w:w="2392" w:type="dxa"/>
          </w:tcPr>
          <w:p w:rsidR="00C524D9" w:rsidRPr="007778A4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778A4">
              <w:rPr>
                <w:rFonts w:eastAsia="Calibri" w:cs="Times New Roman"/>
                <w:kern w:val="0"/>
                <w:lang w:eastAsia="en-US" w:bidi="ar-SA"/>
              </w:rPr>
              <w:t>цыгане</w:t>
            </w:r>
          </w:p>
        </w:tc>
        <w:tc>
          <w:tcPr>
            <w:tcW w:w="2393" w:type="dxa"/>
          </w:tcPr>
          <w:p w:rsidR="00C524D9" w:rsidRPr="007778A4" w:rsidRDefault="007778A4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7778A4">
              <w:rPr>
                <w:rFonts w:eastAsia="Calibri" w:cs="Times New Roman"/>
                <w:kern w:val="0"/>
                <w:lang w:eastAsia="en-US" w:bidi="ar-SA"/>
              </w:rPr>
              <w:t>216</w:t>
            </w:r>
          </w:p>
        </w:tc>
        <w:tc>
          <w:tcPr>
            <w:tcW w:w="2393" w:type="dxa"/>
          </w:tcPr>
          <w:p w:rsidR="00C524D9" w:rsidRPr="007778A4" w:rsidRDefault="00807922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17,5</w:t>
            </w:r>
          </w:p>
        </w:tc>
        <w:tc>
          <w:tcPr>
            <w:tcW w:w="2393" w:type="dxa"/>
          </w:tcPr>
          <w:p w:rsidR="00C524D9" w:rsidRPr="007778A4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:rsidR="00C524D9" w:rsidRPr="007778A4" w:rsidRDefault="00C524D9" w:rsidP="00C524D9"/>
    <w:p w:rsidR="00C524D9" w:rsidRDefault="00C524D9" w:rsidP="00C524D9"/>
    <w:p w:rsidR="00C524D9" w:rsidRDefault="00C524D9" w:rsidP="00C524D9">
      <w:r>
        <w:rPr>
          <w:b/>
        </w:rPr>
        <w:t>Половозрастной состав населения</w:t>
      </w:r>
      <w:r>
        <w:t>:</w:t>
      </w:r>
    </w:p>
    <w:tbl>
      <w:tblPr>
        <w:tblW w:w="9916" w:type="dxa"/>
        <w:tblInd w:w="-10" w:type="dxa"/>
        <w:tblLayout w:type="fixed"/>
        <w:tblLook w:val="0000"/>
      </w:tblPr>
      <w:tblGrid>
        <w:gridCol w:w="4948"/>
        <w:gridCol w:w="4968"/>
      </w:tblGrid>
      <w:tr w:rsidR="00C524D9" w:rsidTr="0008467F">
        <w:trPr>
          <w:trHeight w:val="259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Мужчин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Pr="00B27625" w:rsidRDefault="00E12171" w:rsidP="00636B7B">
            <w:pPr>
              <w:suppressAutoHyphens w:val="0"/>
              <w:spacing w:line="211" w:lineRule="auto"/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570</w:t>
            </w:r>
          </w:p>
        </w:tc>
      </w:tr>
      <w:tr w:rsidR="00C524D9" w:rsidTr="0008467F">
        <w:trPr>
          <w:trHeight w:val="259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Женщин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B27625" w:rsidP="00636B7B">
            <w:pPr>
              <w:snapToGrid w:val="0"/>
            </w:pPr>
            <w:r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658</w:t>
            </w:r>
          </w:p>
        </w:tc>
      </w:tr>
      <w:tr w:rsidR="00C524D9" w:rsidTr="0008467F">
        <w:trPr>
          <w:trHeight w:val="259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Моложе трудоспособного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B27625" w:rsidP="00636B7B">
            <w:pPr>
              <w:snapToGrid w:val="0"/>
            </w:pPr>
            <w:r>
              <w:t>200</w:t>
            </w:r>
          </w:p>
        </w:tc>
      </w:tr>
      <w:tr w:rsidR="00C524D9" w:rsidTr="0008467F">
        <w:trPr>
          <w:trHeight w:val="259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Трудоспособное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3B29A4" w:rsidP="00636B7B">
            <w:pPr>
              <w:snapToGrid w:val="0"/>
            </w:pPr>
            <w:r>
              <w:t>801</w:t>
            </w:r>
          </w:p>
        </w:tc>
      </w:tr>
      <w:tr w:rsidR="00C524D9" w:rsidTr="0008467F">
        <w:trPr>
          <w:trHeight w:val="273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Pr="00743F49" w:rsidRDefault="00C524D9" w:rsidP="00636B7B">
            <w:pPr>
              <w:snapToGrid w:val="0"/>
            </w:pPr>
            <w:r>
              <w:t>пенсионеры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Pr="00B27625" w:rsidRDefault="00B27625" w:rsidP="00636B7B">
            <w:pPr>
              <w:snapToGrid w:val="0"/>
            </w:pPr>
            <w:r>
              <w:t>227</w:t>
            </w:r>
          </w:p>
        </w:tc>
      </w:tr>
    </w:tbl>
    <w:p w:rsidR="00C524D9" w:rsidRDefault="00C524D9" w:rsidP="00C524D9"/>
    <w:p w:rsidR="00C524D9" w:rsidRDefault="00C524D9" w:rsidP="00C524D9">
      <w:r>
        <w:rPr>
          <w:b/>
        </w:rPr>
        <w:t>Браки и разводы</w:t>
      </w:r>
    </w:p>
    <w:tbl>
      <w:tblPr>
        <w:tblW w:w="9976" w:type="dxa"/>
        <w:tblInd w:w="-10" w:type="dxa"/>
        <w:tblLayout w:type="fixed"/>
        <w:tblLook w:val="0000"/>
      </w:tblPr>
      <w:tblGrid>
        <w:gridCol w:w="7010"/>
        <w:gridCol w:w="2966"/>
      </w:tblGrid>
      <w:tr w:rsidR="00C524D9" w:rsidTr="0008467F">
        <w:trPr>
          <w:trHeight w:val="288"/>
        </w:trPr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 зарегистрированных браков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8A2628" w:rsidP="00636B7B">
            <w:pPr>
              <w:snapToGrid w:val="0"/>
            </w:pPr>
            <w:r>
              <w:t>5</w:t>
            </w:r>
          </w:p>
        </w:tc>
      </w:tr>
      <w:tr w:rsidR="00C524D9" w:rsidTr="0008467F">
        <w:trPr>
          <w:trHeight w:val="288"/>
        </w:trPr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 расторгнутых браков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8A2628" w:rsidP="00636B7B">
            <w:pPr>
              <w:snapToGrid w:val="0"/>
            </w:pPr>
            <w:r>
              <w:t>2</w:t>
            </w:r>
          </w:p>
        </w:tc>
      </w:tr>
      <w:tr w:rsidR="00C524D9" w:rsidTr="0008467F">
        <w:trPr>
          <w:trHeight w:val="607"/>
        </w:trPr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</w:tbl>
    <w:p w:rsidR="00C524D9" w:rsidRDefault="00C524D9" w:rsidP="00C524D9"/>
    <w:p w:rsidR="00C524D9" w:rsidRDefault="00C524D9" w:rsidP="00C524D9">
      <w:r>
        <w:rPr>
          <w:b/>
        </w:rPr>
        <w:t>Причины смерти</w:t>
      </w:r>
    </w:p>
    <w:tbl>
      <w:tblPr>
        <w:tblW w:w="9930" w:type="dxa"/>
        <w:tblInd w:w="-10" w:type="dxa"/>
        <w:tblLayout w:type="fixed"/>
        <w:tblLook w:val="0000"/>
      </w:tblPr>
      <w:tblGrid>
        <w:gridCol w:w="4955"/>
        <w:gridCol w:w="4975"/>
      </w:tblGrid>
      <w:tr w:rsidR="00C524D9" w:rsidTr="0008467F">
        <w:trPr>
          <w:trHeight w:val="27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Причина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</w:t>
            </w:r>
          </w:p>
        </w:tc>
      </w:tr>
      <w:tr w:rsidR="00C524D9" w:rsidTr="0008467F">
        <w:trPr>
          <w:trHeight w:val="27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Насильственная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</w:p>
        </w:tc>
      </w:tr>
      <w:tr w:rsidR="00C524D9" w:rsidTr="0008467F">
        <w:trPr>
          <w:trHeight w:val="27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Естественная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Pr="0084615B" w:rsidRDefault="00C524D9" w:rsidP="00636B7B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C524D9" w:rsidTr="0008467F">
        <w:trPr>
          <w:trHeight w:val="27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Суицид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</w:p>
        </w:tc>
      </w:tr>
      <w:tr w:rsidR="00C524D9" w:rsidTr="0008467F">
        <w:trPr>
          <w:trHeight w:val="285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Травмы несовместимые с жизнью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</w:p>
        </w:tc>
      </w:tr>
    </w:tbl>
    <w:p w:rsidR="00C524D9" w:rsidRDefault="00C524D9" w:rsidP="00C524D9"/>
    <w:p w:rsidR="00C524D9" w:rsidRDefault="00C524D9" w:rsidP="00C524D9"/>
    <w:tbl>
      <w:tblPr>
        <w:tblW w:w="9945" w:type="dxa"/>
        <w:tblInd w:w="-10" w:type="dxa"/>
        <w:tblLayout w:type="fixed"/>
        <w:tblLook w:val="0000"/>
      </w:tblPr>
      <w:tblGrid>
        <w:gridCol w:w="3309"/>
        <w:gridCol w:w="3308"/>
        <w:gridCol w:w="3328"/>
      </w:tblGrid>
      <w:tr w:rsidR="00C524D9" w:rsidTr="0008467F">
        <w:trPr>
          <w:trHeight w:val="428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Наименование страны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Число прибывших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Число выбывших</w:t>
            </w:r>
          </w:p>
        </w:tc>
      </w:tr>
      <w:tr w:rsidR="00C524D9" w:rsidTr="0008467F">
        <w:trPr>
          <w:trHeight w:val="27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Всего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</w:tr>
      <w:tr w:rsidR="00C524D9" w:rsidTr="0008467F">
        <w:trPr>
          <w:trHeight w:val="27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Pr="00AD4320" w:rsidRDefault="00C524D9" w:rsidP="00636B7B">
            <w:pPr>
              <w:snapToGrid w:val="0"/>
            </w:pPr>
            <w:r>
              <w:t>Украина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</w:tr>
      <w:tr w:rsidR="00C524D9" w:rsidTr="0008467F">
        <w:trPr>
          <w:trHeight w:val="27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i/>
              </w:rPr>
            </w:pPr>
            <w:r>
              <w:rPr>
                <w:i/>
              </w:rPr>
              <w:t>наименование страны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</w:tr>
    </w:tbl>
    <w:p w:rsidR="00C524D9" w:rsidRDefault="00C524D9" w:rsidP="00C524D9"/>
    <w:tbl>
      <w:tblPr>
        <w:tblW w:w="10006" w:type="dxa"/>
        <w:tblInd w:w="-10" w:type="dxa"/>
        <w:tblLayout w:type="fixed"/>
        <w:tblLook w:val="0000"/>
      </w:tblPr>
      <w:tblGrid>
        <w:gridCol w:w="8389"/>
        <w:gridCol w:w="1617"/>
      </w:tblGrid>
      <w:tr w:rsidR="00C524D9" w:rsidTr="0008467F">
        <w:trPr>
          <w:trHeight w:val="270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Число отходников (выезжающих из муниципального образования)</w:t>
            </w:r>
            <w:r>
              <w:rPr>
                <w:rStyle w:val="a3"/>
              </w:rPr>
              <w:footnoteReference w:id="3"/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4D556C" w:rsidP="00636B7B">
            <w:pPr>
              <w:snapToGrid w:val="0"/>
              <w:jc w:val="center"/>
            </w:pPr>
            <w:r>
              <w:t>75</w:t>
            </w:r>
          </w:p>
        </w:tc>
      </w:tr>
      <w:tr w:rsidR="00C524D9" w:rsidTr="0008467F">
        <w:trPr>
          <w:trHeight w:val="270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 беженцев и вынужденных переселенцев</w:t>
            </w:r>
            <w:r>
              <w:rPr>
                <w:rStyle w:val="a3"/>
              </w:rPr>
              <w:footnoteReference w:id="4"/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</w:tr>
      <w:tr w:rsidR="00C524D9" w:rsidTr="0008467F">
        <w:trPr>
          <w:trHeight w:val="825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3"/>
              </w:rPr>
              <w:footnoteReference w:id="5"/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</w:tr>
      <w:tr w:rsidR="00C524D9" w:rsidTr="0008467F">
        <w:trPr>
          <w:trHeight w:val="825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3"/>
              </w:rPr>
              <w:footnoteReference w:id="6"/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</w:tr>
    </w:tbl>
    <w:p w:rsidR="00C524D9" w:rsidRDefault="00C524D9" w:rsidP="00C524D9"/>
    <w:p w:rsidR="00C524D9" w:rsidRDefault="00C524D9" w:rsidP="00C524D9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C524D9" w:rsidRDefault="00C524D9" w:rsidP="00C524D9">
      <w:pPr>
        <w:rPr>
          <w:sz w:val="16"/>
          <w:szCs w:val="16"/>
        </w:rPr>
      </w:pPr>
    </w:p>
    <w:p w:rsidR="00C524D9" w:rsidRDefault="00C524D9" w:rsidP="00C524D9">
      <w:r>
        <w:rPr>
          <w:b/>
        </w:rPr>
        <w:t>Некоммерческие организации, сформированные по этническому признаку</w:t>
      </w:r>
    </w:p>
    <w:tbl>
      <w:tblPr>
        <w:tblW w:w="9960" w:type="dxa"/>
        <w:tblInd w:w="-10" w:type="dxa"/>
        <w:tblLayout w:type="fixed"/>
        <w:tblLook w:val="0000"/>
      </w:tblPr>
      <w:tblGrid>
        <w:gridCol w:w="4970"/>
        <w:gridCol w:w="4990"/>
      </w:tblGrid>
      <w:tr w:rsidR="00C524D9" w:rsidTr="0008467F">
        <w:trPr>
          <w:trHeight w:val="271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Полное наименование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1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Краткое наименование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1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Форма некоммерческой организации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C524D9" w:rsidTr="0008467F">
        <w:trPr>
          <w:trHeight w:val="271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Национальная принадлежность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C524D9" w:rsidTr="0008467F">
        <w:trPr>
          <w:trHeight w:val="286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Список учредителей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1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Наименование учредителя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542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Численность членов некоммерческой организации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55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tabs>
                <w:tab w:val="left" w:pos="1287"/>
              </w:tabs>
              <w:snapToGrid w:val="0"/>
            </w:pPr>
            <w:r>
              <w:t>Численность активных членов некоммерческой организации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1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tabs>
                <w:tab w:val="left" w:pos="1287"/>
              </w:tabs>
              <w:snapToGrid w:val="0"/>
            </w:pPr>
            <w:r>
              <w:t>Ф.И.О. руководителя/руководителей, должность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1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tabs>
                <w:tab w:val="left" w:pos="1287"/>
              </w:tabs>
              <w:snapToGrid w:val="0"/>
            </w:pPr>
            <w:r>
              <w:t>Юридический адрес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1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tabs>
                <w:tab w:val="left" w:pos="1287"/>
              </w:tabs>
              <w:snapToGrid w:val="0"/>
            </w:pPr>
            <w:r>
              <w:t>Фактический адрес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</w:tbl>
    <w:p w:rsidR="00C524D9" w:rsidRDefault="00C524D9" w:rsidP="00C524D9"/>
    <w:p w:rsidR="00C524D9" w:rsidRDefault="00C524D9" w:rsidP="00C524D9">
      <w:r>
        <w:rPr>
          <w:b/>
        </w:rPr>
        <w:t>Национально-культурные автономии</w:t>
      </w:r>
    </w:p>
    <w:tbl>
      <w:tblPr>
        <w:tblW w:w="9976" w:type="dxa"/>
        <w:tblInd w:w="-10" w:type="dxa"/>
        <w:tblLayout w:type="fixed"/>
        <w:tblLook w:val="0000"/>
      </w:tblPr>
      <w:tblGrid>
        <w:gridCol w:w="4978"/>
        <w:gridCol w:w="4998"/>
      </w:tblGrid>
      <w:tr w:rsidR="00C524D9" w:rsidTr="0008467F">
        <w:trPr>
          <w:trHeight w:val="27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Вид автономии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i/>
              </w:rPr>
            </w:pPr>
            <w:r>
              <w:rPr>
                <w:i/>
              </w:rPr>
              <w:t>федеральная/региональная/местная</w:t>
            </w:r>
          </w:p>
        </w:tc>
      </w:tr>
      <w:tr w:rsidR="00C524D9" w:rsidTr="0008467F">
        <w:trPr>
          <w:trHeight w:val="27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Полное наименование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Краткое наименование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Национальная принадлежность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C524D9" w:rsidTr="0008467F">
        <w:trPr>
          <w:trHeight w:val="27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Численность членов автономии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Численность активных членов автономии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Ф.И.О. руководителя/руководителей, должность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Юридический адрес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90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Фактический адрес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</w:tbl>
    <w:p w:rsidR="00C524D9" w:rsidRDefault="00C524D9" w:rsidP="00C524D9"/>
    <w:p w:rsidR="00C524D9" w:rsidRDefault="00C524D9" w:rsidP="00C524D9">
      <w:r>
        <w:rPr>
          <w:b/>
        </w:rPr>
        <w:lastRenderedPageBreak/>
        <w:t>Казачьи общества, зарегистрированные в установленном законодательством РФ порядке</w:t>
      </w:r>
      <w:r>
        <w:rPr>
          <w:rStyle w:val="a3"/>
        </w:rPr>
        <w:footnoteReference w:id="7"/>
      </w:r>
    </w:p>
    <w:tbl>
      <w:tblPr>
        <w:tblW w:w="9930" w:type="dxa"/>
        <w:tblInd w:w="-10" w:type="dxa"/>
        <w:tblLayout w:type="fixed"/>
        <w:tblLook w:val="0000"/>
      </w:tblPr>
      <w:tblGrid>
        <w:gridCol w:w="4955"/>
        <w:gridCol w:w="4975"/>
      </w:tblGrid>
      <w:tr w:rsidR="00C524D9" w:rsidTr="0008467F">
        <w:trPr>
          <w:trHeight w:val="268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Наименование казачьего общества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68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Вид казачьего общества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C524D9" w:rsidTr="0008467F">
        <w:trPr>
          <w:trHeight w:val="268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Атаман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535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Принадлежность к районному (юртовому) и/или окружному (</w:t>
            </w:r>
            <w:proofErr w:type="spellStart"/>
            <w:r>
              <w:t>отдельскому</w:t>
            </w:r>
            <w:proofErr w:type="spellEnd"/>
            <w:r>
              <w:t>) казачьему обществу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82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Кол-во членов казачьего общества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1085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68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Юридический адрес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82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Фактический адрес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</w:tbl>
    <w:p w:rsidR="00C524D9" w:rsidRDefault="00C524D9" w:rsidP="00C524D9"/>
    <w:p w:rsidR="00C524D9" w:rsidRDefault="00C524D9" w:rsidP="00C524D9">
      <w:r>
        <w:rPr>
          <w:b/>
        </w:rPr>
        <w:t>Общественные объединения казаков</w:t>
      </w:r>
    </w:p>
    <w:tbl>
      <w:tblPr>
        <w:tblW w:w="9900" w:type="dxa"/>
        <w:tblInd w:w="-10" w:type="dxa"/>
        <w:tblLayout w:type="fixed"/>
        <w:tblLook w:val="0000"/>
      </w:tblPr>
      <w:tblGrid>
        <w:gridCol w:w="4940"/>
        <w:gridCol w:w="4960"/>
      </w:tblGrid>
      <w:tr w:rsidR="00C524D9" w:rsidTr="0008467F">
        <w:trPr>
          <w:trHeight w:val="27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Наименование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55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Кол-во членов общественного казачьего объединения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Ф.И.О. руководителя/руководителей, должность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9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Фактический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</w:tbl>
    <w:p w:rsidR="00C524D9" w:rsidRDefault="00C524D9" w:rsidP="00C524D9"/>
    <w:tbl>
      <w:tblPr>
        <w:tblW w:w="10050" w:type="dxa"/>
        <w:tblInd w:w="-10" w:type="dxa"/>
        <w:tblLayout w:type="fixed"/>
        <w:tblLook w:val="0000"/>
      </w:tblPr>
      <w:tblGrid>
        <w:gridCol w:w="5015"/>
        <w:gridCol w:w="5035"/>
      </w:tblGrid>
      <w:tr w:rsidR="00C524D9" w:rsidTr="0008467F">
        <w:trPr>
          <w:trHeight w:val="563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 регулярно проводимых культурно-массовых мероприятий (событий)</w:t>
            </w:r>
            <w:r>
              <w:rPr>
                <w:rStyle w:val="a3"/>
              </w:rPr>
              <w:footnoteReference w:id="8"/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4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Перечень мероприятий</w:t>
            </w:r>
            <w:r>
              <w:rPr>
                <w:rStyle w:val="a3"/>
              </w:rPr>
              <w:footnoteReference w:id="9"/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1163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3"/>
              </w:rPr>
              <w:footnoteReference w:id="10"/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</w:tbl>
    <w:p w:rsidR="00C524D9" w:rsidRDefault="00C524D9" w:rsidP="00C524D9"/>
    <w:p w:rsidR="00C524D9" w:rsidRDefault="00C524D9" w:rsidP="00C524D9">
      <w:r>
        <w:rPr>
          <w:b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3"/>
        </w:rPr>
        <w:footnoteReference w:id="11"/>
      </w:r>
    </w:p>
    <w:tbl>
      <w:tblPr>
        <w:tblW w:w="10050" w:type="dxa"/>
        <w:tblInd w:w="-10" w:type="dxa"/>
        <w:tblLayout w:type="fixed"/>
        <w:tblLook w:val="0000"/>
      </w:tblPr>
      <w:tblGrid>
        <w:gridCol w:w="3343"/>
        <w:gridCol w:w="3342"/>
        <w:gridCol w:w="3365"/>
      </w:tblGrid>
      <w:tr w:rsidR="00C524D9" w:rsidTr="0008467F">
        <w:trPr>
          <w:trHeight w:val="279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Язык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Как предмет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Как язык обучения</w:t>
            </w:r>
          </w:p>
        </w:tc>
      </w:tr>
      <w:tr w:rsidR="00C524D9" w:rsidTr="0008467F">
        <w:trPr>
          <w:trHeight w:val="279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i/>
              </w:rPr>
            </w:pPr>
            <w:r>
              <w:rPr>
                <w:i/>
              </w:rPr>
              <w:t>наименование языка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</w:tr>
      <w:tr w:rsidR="00C524D9" w:rsidTr="0008467F">
        <w:trPr>
          <w:trHeight w:val="295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i/>
              </w:rPr>
            </w:pPr>
            <w:r>
              <w:rPr>
                <w:i/>
              </w:rPr>
              <w:t>наименование языка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</w:tr>
    </w:tbl>
    <w:p w:rsidR="00C524D9" w:rsidRDefault="00C524D9" w:rsidP="00C524D9"/>
    <w:p w:rsidR="00C524D9" w:rsidRDefault="00C524D9" w:rsidP="00C524D9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lastRenderedPageBreak/>
        <w:t>Религиозные объединения</w:t>
      </w:r>
    </w:p>
    <w:p w:rsidR="00C524D9" w:rsidRDefault="00C524D9" w:rsidP="00C524D9">
      <w:pPr>
        <w:rPr>
          <w:sz w:val="16"/>
          <w:szCs w:val="16"/>
        </w:rPr>
      </w:pPr>
    </w:p>
    <w:p w:rsidR="00C524D9" w:rsidRDefault="00C524D9" w:rsidP="00C524D9">
      <w:r>
        <w:rPr>
          <w:b/>
        </w:rPr>
        <w:t>Религиозные организации</w:t>
      </w:r>
    </w:p>
    <w:tbl>
      <w:tblPr>
        <w:tblW w:w="9990" w:type="dxa"/>
        <w:tblInd w:w="-10" w:type="dxa"/>
        <w:tblLayout w:type="fixed"/>
        <w:tblLook w:val="0000"/>
      </w:tblPr>
      <w:tblGrid>
        <w:gridCol w:w="4985"/>
        <w:gridCol w:w="5005"/>
      </w:tblGrid>
      <w:tr w:rsidR="00C524D9" w:rsidTr="0008467F">
        <w:trPr>
          <w:trHeight w:val="273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 xml:space="preserve">Духовное управление мусульман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C524D9" w:rsidTr="0008467F">
        <w:trPr>
          <w:trHeight w:val="273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Полное наименование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3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Краткое наименование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3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Конфессиональная принадлежность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 xml:space="preserve">- </w:t>
            </w:r>
          </w:p>
        </w:tc>
      </w:tr>
      <w:tr w:rsidR="00C524D9" w:rsidTr="0008467F">
        <w:trPr>
          <w:trHeight w:val="273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Численность прихожан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 xml:space="preserve">- </w:t>
            </w:r>
          </w:p>
        </w:tc>
      </w:tr>
      <w:tr w:rsidR="00C524D9" w:rsidTr="0008467F">
        <w:trPr>
          <w:trHeight w:val="273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Численность активных прихожан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 xml:space="preserve">- </w:t>
            </w:r>
          </w:p>
        </w:tc>
      </w:tr>
      <w:tr w:rsidR="00C524D9" w:rsidTr="0008467F">
        <w:trPr>
          <w:trHeight w:val="288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Ф.И.О. руководителя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 xml:space="preserve">- </w:t>
            </w:r>
          </w:p>
        </w:tc>
      </w:tr>
      <w:tr w:rsidR="00C524D9" w:rsidTr="0008467F">
        <w:trPr>
          <w:trHeight w:val="273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Юридический адрес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 xml:space="preserve">- </w:t>
            </w:r>
          </w:p>
        </w:tc>
      </w:tr>
      <w:tr w:rsidR="00C524D9" w:rsidTr="0008467F">
        <w:trPr>
          <w:trHeight w:val="273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Фактический адрес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 xml:space="preserve">- </w:t>
            </w:r>
          </w:p>
        </w:tc>
      </w:tr>
      <w:tr w:rsidR="00C524D9" w:rsidTr="0008467F">
        <w:trPr>
          <w:trHeight w:val="273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Информация о культовом сооружении</w:t>
            </w:r>
          </w:p>
        </w:tc>
      </w:tr>
      <w:tr w:rsidR="00C524D9" w:rsidTr="0008467F">
        <w:trPr>
          <w:trHeight w:val="273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Тип культового сооружения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Pr="004319C0" w:rsidRDefault="00C524D9" w:rsidP="00636B7B">
            <w:pPr>
              <w:snapToGrid w:val="0"/>
            </w:pPr>
            <w:r>
              <w:t>Михайловский СДК</w:t>
            </w:r>
          </w:p>
        </w:tc>
      </w:tr>
    </w:tbl>
    <w:p w:rsidR="00C524D9" w:rsidRDefault="00C524D9" w:rsidP="00C524D9"/>
    <w:p w:rsidR="00C524D9" w:rsidRDefault="00C524D9" w:rsidP="00C524D9">
      <w:pPr>
        <w:rPr>
          <w:shd w:val="clear" w:color="auto" w:fill="FFFFFF"/>
        </w:rPr>
      </w:pPr>
      <w:r>
        <w:rPr>
          <w:b/>
        </w:rPr>
        <w:t>Религиозные группы</w:t>
      </w:r>
    </w:p>
    <w:tbl>
      <w:tblPr>
        <w:tblW w:w="10050" w:type="dxa"/>
        <w:tblInd w:w="-10" w:type="dxa"/>
        <w:tblLayout w:type="fixed"/>
        <w:tblLook w:val="0000"/>
      </w:tblPr>
      <w:tblGrid>
        <w:gridCol w:w="5015"/>
        <w:gridCol w:w="5035"/>
      </w:tblGrid>
      <w:tr w:rsidR="00C524D9" w:rsidTr="0008467F">
        <w:trPr>
          <w:trHeight w:val="272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Полное наименование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C524D9" w:rsidTr="0008467F">
        <w:trPr>
          <w:trHeight w:val="272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Краткое наименование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C524D9" w:rsidTr="0008467F">
        <w:trPr>
          <w:trHeight w:val="272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Конфессиональная принадлежность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C524D9" w:rsidTr="0008467F">
        <w:trPr>
          <w:trHeight w:val="375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Ф.И.О. лидера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C524D9" w:rsidTr="0008467F">
        <w:trPr>
          <w:trHeight w:val="374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последователей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C524D9" w:rsidTr="0008467F">
        <w:trPr>
          <w:trHeight w:val="559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Место проведения молитвенных собраний/отправления культов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</w:tbl>
    <w:p w:rsidR="00C524D9" w:rsidRDefault="00C524D9" w:rsidP="00C524D9"/>
    <w:p w:rsidR="00C524D9" w:rsidRDefault="00C524D9" w:rsidP="00C524D9">
      <w:r>
        <w:rPr>
          <w:b/>
        </w:rPr>
        <w:t>Духовные образования</w:t>
      </w:r>
    </w:p>
    <w:tbl>
      <w:tblPr>
        <w:tblW w:w="10005" w:type="dxa"/>
        <w:tblInd w:w="-10" w:type="dxa"/>
        <w:tblLayout w:type="fixed"/>
        <w:tblLook w:val="0000"/>
      </w:tblPr>
      <w:tblGrid>
        <w:gridCol w:w="3328"/>
        <w:gridCol w:w="3327"/>
        <w:gridCol w:w="3350"/>
      </w:tblGrid>
      <w:tr w:rsidR="00C524D9" w:rsidTr="0008467F">
        <w:trPr>
          <w:trHeight w:val="28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Духовное образование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 учреждений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 учащихся</w:t>
            </w:r>
          </w:p>
        </w:tc>
      </w:tr>
      <w:tr w:rsidR="00C524D9" w:rsidTr="0008467F">
        <w:trPr>
          <w:trHeight w:val="28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Духовные семинарии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</w:tr>
      <w:tr w:rsidR="00C524D9" w:rsidTr="0008467F">
        <w:trPr>
          <w:trHeight w:val="28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Школы и гимназии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</w:tr>
      <w:tr w:rsidR="00C524D9" w:rsidTr="0008467F">
        <w:trPr>
          <w:trHeight w:val="28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Воскресные школы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</w:tr>
      <w:tr w:rsidR="00C524D9" w:rsidTr="0008467F">
        <w:trPr>
          <w:trHeight w:val="28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Медресе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</w:tr>
      <w:tr w:rsidR="00C524D9" w:rsidTr="0008467F">
        <w:trPr>
          <w:trHeight w:val="29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Прочие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</w:tr>
    </w:tbl>
    <w:p w:rsidR="00C524D9" w:rsidRDefault="00C524D9" w:rsidP="00C524D9"/>
    <w:tbl>
      <w:tblPr>
        <w:tblW w:w="9990" w:type="dxa"/>
        <w:tblInd w:w="-10" w:type="dxa"/>
        <w:tblLayout w:type="fixed"/>
        <w:tblLook w:val="0000"/>
      </w:tblPr>
      <w:tblGrid>
        <w:gridCol w:w="4985"/>
        <w:gridCol w:w="5005"/>
      </w:tblGrid>
      <w:tr w:rsidR="00C524D9" w:rsidTr="0008467F">
        <w:trPr>
          <w:trHeight w:val="270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 безработных жителей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</w:p>
        </w:tc>
      </w:tr>
      <w:tr w:rsidR="00C524D9" w:rsidTr="0008467F">
        <w:trPr>
          <w:trHeight w:val="270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 учреждений здравоохранения</w:t>
            </w:r>
            <w:r>
              <w:rPr>
                <w:rStyle w:val="a3"/>
              </w:rPr>
              <w:footnoteReference w:id="12"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2</w:t>
            </w:r>
          </w:p>
        </w:tc>
      </w:tr>
      <w:tr w:rsidR="00C524D9" w:rsidTr="0008467F">
        <w:trPr>
          <w:trHeight w:val="270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 общеобразовательных учреждений</w:t>
            </w:r>
            <w:r>
              <w:rPr>
                <w:rStyle w:val="a3"/>
              </w:rPr>
              <w:footnoteReference w:id="13"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2</w:t>
            </w:r>
          </w:p>
        </w:tc>
      </w:tr>
      <w:tr w:rsidR="00C524D9" w:rsidTr="0008467F">
        <w:trPr>
          <w:trHeight w:val="555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tabs>
                <w:tab w:val="left" w:pos="1376"/>
              </w:tabs>
              <w:snapToGrid w:val="0"/>
            </w:pPr>
            <w:r>
              <w:t>Количество учащихся в образовательных учреждениях</w:t>
            </w:r>
            <w:r>
              <w:rPr>
                <w:rStyle w:val="a3"/>
              </w:rPr>
              <w:footnoteReference w:id="14"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</w:p>
        </w:tc>
      </w:tr>
    </w:tbl>
    <w:p w:rsidR="00C524D9" w:rsidRDefault="00C524D9" w:rsidP="00C524D9"/>
    <w:p w:rsidR="0008467F" w:rsidRDefault="0008467F" w:rsidP="0008467F">
      <w:pPr>
        <w:suppressAutoHyphens w:val="0"/>
        <w:contextualSpacing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8467F" w:rsidRDefault="0008467F" w:rsidP="0008467F"/>
    <w:p w:rsidR="0008467F" w:rsidRDefault="0008467F" w:rsidP="0008467F">
      <w:pPr>
        <w:pStyle w:val="a4"/>
      </w:pPr>
    </w:p>
    <w:p w:rsidR="0008467F" w:rsidRDefault="0008467F" w:rsidP="0008467F">
      <w:pPr>
        <w:suppressAutoHyphens w:val="0"/>
        <w:contextualSpacing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8467F" w:rsidRDefault="0008467F" w:rsidP="0008467F">
      <w:pPr>
        <w:suppressAutoHyphens w:val="0"/>
        <w:contextualSpacing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8467F" w:rsidRDefault="0008467F" w:rsidP="0008467F">
      <w:pPr>
        <w:suppressAutoHyphens w:val="0"/>
        <w:contextualSpacing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bookmarkStart w:id="0" w:name="_GoBack"/>
      <w:bookmarkEnd w:id="0"/>
    </w:p>
    <w:p w:rsidR="00C524D9" w:rsidRPr="00972371" w:rsidRDefault="00C524D9" w:rsidP="0008467F">
      <w:pPr>
        <w:suppressAutoHyphens w:val="0"/>
        <w:contextualSpacing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972371">
        <w:rPr>
          <w:rFonts w:eastAsia="Calibri" w:cs="Times New Roman"/>
          <w:b/>
          <w:kern w:val="0"/>
          <w:sz w:val="28"/>
          <w:szCs w:val="28"/>
          <w:lang w:eastAsia="en-US" w:bidi="ar-SA"/>
        </w:rPr>
        <w:t>Конфликты и профилактика</w:t>
      </w:r>
    </w:p>
    <w:p w:rsidR="00C524D9" w:rsidRPr="00972371" w:rsidRDefault="00C524D9" w:rsidP="00C524D9">
      <w:pPr>
        <w:suppressAutoHyphens w:val="0"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tbl>
      <w:tblPr>
        <w:tblStyle w:val="4"/>
        <w:tblW w:w="0" w:type="auto"/>
        <w:tblLook w:val="04A0"/>
      </w:tblPr>
      <w:tblGrid>
        <w:gridCol w:w="4743"/>
        <w:gridCol w:w="4828"/>
      </w:tblGrid>
      <w:tr w:rsidR="00C524D9" w:rsidRPr="00972371" w:rsidTr="00636B7B">
        <w:tc>
          <w:tcPr>
            <w:tcW w:w="5210" w:type="dxa"/>
          </w:tcPr>
          <w:p w:rsidR="00C524D9" w:rsidRPr="00972371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72371">
              <w:rPr>
                <w:rFonts w:eastAsia="Calibri" w:cs="Times New Roman"/>
                <w:kern w:val="0"/>
                <w:lang w:eastAsia="en-US" w:bidi="ar-SA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</w:tcPr>
          <w:p w:rsidR="00C524D9" w:rsidRPr="00972371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72371">
              <w:rPr>
                <w:rFonts w:eastAsia="Calibri" w:cs="Times New Roman"/>
                <w:kern w:val="0"/>
                <w:lang w:eastAsia="en-US" w:bidi="ar-SA"/>
              </w:rPr>
              <w:t>Проведенные мероприятия не требуют финансирования</w:t>
            </w:r>
          </w:p>
        </w:tc>
      </w:tr>
      <w:tr w:rsidR="00C524D9" w:rsidRPr="00972371" w:rsidTr="00636B7B">
        <w:tc>
          <w:tcPr>
            <w:tcW w:w="5210" w:type="dxa"/>
          </w:tcPr>
          <w:p w:rsidR="00C524D9" w:rsidRPr="00972371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72371">
              <w:rPr>
                <w:rFonts w:eastAsia="Calibri" w:cs="Times New Roman"/>
                <w:kern w:val="0"/>
                <w:lang w:eastAsia="en-US" w:bidi="ar-SA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524D9" w:rsidRPr="00972371" w:rsidRDefault="00C524D9" w:rsidP="00636B7B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 xml:space="preserve">проводились плановые беседы: </w:t>
            </w:r>
          </w:p>
          <w:p w:rsidR="00C524D9" w:rsidRPr="00972371" w:rsidRDefault="00C524D9" w:rsidP="00636B7B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 xml:space="preserve">- в учреждениях образования с детьми и родителями;                                               </w:t>
            </w:r>
          </w:p>
          <w:p w:rsidR="00C524D9" w:rsidRPr="00972371" w:rsidRDefault="00C524D9" w:rsidP="00636B7B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>- в учреждениях культуры с сотрудниками, несовершеннолетними и взрослым населением ведется наглядная</w:t>
            </w:r>
            <w:r w:rsidRPr="00972371">
              <w:rPr>
                <w:rFonts w:eastAsia="Times New Roman" w:cs="Times New Roman"/>
                <w:kern w:val="0"/>
                <w:szCs w:val="28"/>
                <w:lang w:eastAsia="ru-RU" w:bidi="ar-SA"/>
              </w:rPr>
              <w:t xml:space="preserve"> </w:t>
            </w: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>информационно-пропагандистская работа, тематические</w:t>
            </w:r>
            <w:r w:rsidRPr="00972371">
              <w:rPr>
                <w:rFonts w:eastAsia="Times New Roman" w:cs="Times New Roman"/>
                <w:kern w:val="0"/>
                <w:szCs w:val="28"/>
                <w:lang w:eastAsia="ru-RU" w:bidi="ar-SA"/>
              </w:rPr>
              <w:t xml:space="preserve"> </w:t>
            </w: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>конкурсы, круглые столы.</w:t>
            </w:r>
          </w:p>
        </w:tc>
      </w:tr>
      <w:tr w:rsidR="00C524D9" w:rsidRPr="00972371" w:rsidTr="00636B7B">
        <w:tc>
          <w:tcPr>
            <w:tcW w:w="5210" w:type="dxa"/>
          </w:tcPr>
          <w:p w:rsidR="00C524D9" w:rsidRPr="00972371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72371">
              <w:rPr>
                <w:rFonts w:eastAsia="Calibri" w:cs="Times New Roman"/>
                <w:kern w:val="0"/>
                <w:lang w:eastAsia="en-US" w:bidi="ar-SA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524D9" w:rsidRPr="00972371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72371">
              <w:rPr>
                <w:rFonts w:eastAsia="Calibri" w:cs="Times New Roman"/>
                <w:kern w:val="0"/>
                <w:lang w:eastAsia="en-US" w:bidi="ar-SA"/>
              </w:rPr>
              <w:t>275</w:t>
            </w:r>
          </w:p>
        </w:tc>
      </w:tr>
      <w:tr w:rsidR="00C524D9" w:rsidRPr="00972371" w:rsidTr="00636B7B">
        <w:tc>
          <w:tcPr>
            <w:tcW w:w="5210" w:type="dxa"/>
          </w:tcPr>
          <w:p w:rsidR="00C524D9" w:rsidRPr="00972371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72371">
              <w:rPr>
                <w:rFonts w:eastAsia="Calibri" w:cs="Times New Roman"/>
                <w:kern w:val="0"/>
                <w:lang w:eastAsia="en-US" w:bidi="ar-SA"/>
              </w:rPr>
              <w:t>Объем финансирования муниципальных программ, направленных на противодействие терроризму и экстремизму (тыс. руб.)</w:t>
            </w:r>
          </w:p>
        </w:tc>
        <w:tc>
          <w:tcPr>
            <w:tcW w:w="5211" w:type="dxa"/>
          </w:tcPr>
          <w:p w:rsidR="00C524D9" w:rsidRPr="00972371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72371">
              <w:rPr>
                <w:rFonts w:eastAsia="Calibri" w:cs="Times New Roman"/>
                <w:kern w:val="0"/>
                <w:lang w:eastAsia="en-US" w:bidi="ar-SA"/>
              </w:rPr>
              <w:t>Проведенные мероприятия не требуют финансирования</w:t>
            </w:r>
          </w:p>
        </w:tc>
      </w:tr>
      <w:tr w:rsidR="00C524D9" w:rsidRPr="00972371" w:rsidTr="00636B7B">
        <w:tc>
          <w:tcPr>
            <w:tcW w:w="5210" w:type="dxa"/>
          </w:tcPr>
          <w:p w:rsidR="00C524D9" w:rsidRPr="00972371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72371">
              <w:rPr>
                <w:rFonts w:eastAsia="Calibri" w:cs="Times New Roman"/>
                <w:kern w:val="0"/>
                <w:lang w:eastAsia="en-US" w:bidi="ar-SA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C524D9" w:rsidRPr="00972371" w:rsidRDefault="00C524D9" w:rsidP="00636B7B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 xml:space="preserve">проводились плановые беседы: </w:t>
            </w:r>
          </w:p>
          <w:p w:rsidR="00C524D9" w:rsidRPr="00972371" w:rsidRDefault="00C524D9" w:rsidP="00636B7B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 xml:space="preserve">- в учреждениях образования с детьми и родителями;                                               </w:t>
            </w:r>
          </w:p>
          <w:p w:rsidR="00C524D9" w:rsidRPr="00972371" w:rsidRDefault="00C524D9" w:rsidP="00636B7B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 xml:space="preserve">- в учреждениях культуры с сотрудниками, несовершеннолетними и взрослым населением; </w:t>
            </w:r>
          </w:p>
          <w:p w:rsidR="00C524D9" w:rsidRPr="00972371" w:rsidRDefault="00C524D9" w:rsidP="00636B7B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>-с жителями многоквартирных домов, в местах розничной и лоточной торговли;</w:t>
            </w:r>
          </w:p>
          <w:p w:rsidR="00C524D9" w:rsidRPr="00972371" w:rsidRDefault="00C524D9" w:rsidP="00636B7B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 xml:space="preserve">   Также, согласно планов,  с детьми проводились дискуссии, классные часы</w:t>
            </w:r>
            <w:r w:rsidRPr="00972371">
              <w:rPr>
                <w:rFonts w:eastAsia="Times New Roman" w:cs="Times New Roman"/>
                <w:kern w:val="0"/>
                <w:szCs w:val="28"/>
                <w:lang w:eastAsia="ru-RU" w:bidi="ar-SA"/>
              </w:rPr>
              <w:t xml:space="preserve">, </w:t>
            </w: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>встречи с правоохранительными органами, ведется наглядная</w:t>
            </w:r>
            <w:r w:rsidRPr="00972371">
              <w:rPr>
                <w:rFonts w:eastAsia="Times New Roman" w:cs="Times New Roman"/>
                <w:kern w:val="0"/>
                <w:szCs w:val="28"/>
                <w:lang w:eastAsia="ru-RU" w:bidi="ar-SA"/>
              </w:rPr>
              <w:t xml:space="preserve"> </w:t>
            </w: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>информационно-пропагандистская работа, тематические</w:t>
            </w:r>
            <w:r w:rsidRPr="00972371">
              <w:rPr>
                <w:rFonts w:eastAsia="Times New Roman" w:cs="Times New Roman"/>
                <w:kern w:val="0"/>
                <w:szCs w:val="28"/>
                <w:lang w:eastAsia="ru-RU" w:bidi="ar-SA"/>
              </w:rPr>
              <w:t xml:space="preserve"> </w:t>
            </w: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 xml:space="preserve">конкурсы, круглые </w:t>
            </w: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столы.</w:t>
            </w:r>
          </w:p>
          <w:p w:rsidR="00C524D9" w:rsidRPr="00972371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:rsidR="00C524D9" w:rsidRDefault="00C524D9" w:rsidP="00C524D9">
      <w:pPr>
        <w:pStyle w:val="11"/>
        <w:ind w:left="360"/>
        <w:rPr>
          <w:b/>
          <w:szCs w:val="28"/>
        </w:rPr>
      </w:pPr>
    </w:p>
    <w:p w:rsidR="00C524D9" w:rsidRDefault="00C524D9" w:rsidP="00C524D9">
      <w:pPr>
        <w:pStyle w:val="11"/>
        <w:ind w:left="360"/>
        <w:rPr>
          <w:b/>
          <w:szCs w:val="28"/>
        </w:rPr>
      </w:pPr>
    </w:p>
    <w:p w:rsidR="00C524D9" w:rsidRDefault="00C524D9" w:rsidP="00C524D9"/>
    <w:p w:rsidR="00C524D9" w:rsidRDefault="00C524D9" w:rsidP="00C524D9"/>
    <w:p w:rsidR="00C524D9" w:rsidRPr="00972371" w:rsidRDefault="00C524D9" w:rsidP="00C524D9">
      <w:pPr>
        <w:pStyle w:val="11"/>
        <w:ind w:left="0"/>
        <w:rPr>
          <w:szCs w:val="28"/>
        </w:rPr>
      </w:pPr>
      <w:r w:rsidRPr="00972371">
        <w:rPr>
          <w:szCs w:val="28"/>
        </w:rPr>
        <w:t xml:space="preserve">Глава Администрации </w:t>
      </w:r>
    </w:p>
    <w:p w:rsidR="00C524D9" w:rsidRPr="00972371" w:rsidRDefault="007F2FC5" w:rsidP="00C524D9">
      <w:pPr>
        <w:pStyle w:val="11"/>
        <w:ind w:left="0"/>
        <w:rPr>
          <w:szCs w:val="28"/>
        </w:rPr>
      </w:pPr>
      <w:r>
        <w:rPr>
          <w:szCs w:val="28"/>
        </w:rPr>
        <w:t>Суховского</w:t>
      </w:r>
      <w:r w:rsidR="00C524D9" w:rsidRPr="00972371">
        <w:rPr>
          <w:szCs w:val="28"/>
        </w:rPr>
        <w:t xml:space="preserve"> сельского поселения</w:t>
      </w:r>
      <w:r w:rsidR="00C524D9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С.Ю. Карасев</w:t>
      </w:r>
    </w:p>
    <w:p w:rsidR="00C524D9" w:rsidRDefault="00C524D9" w:rsidP="00C524D9">
      <w:pPr>
        <w:pStyle w:val="11"/>
        <w:jc w:val="center"/>
        <w:rPr>
          <w:b/>
          <w:szCs w:val="28"/>
        </w:rPr>
      </w:pPr>
    </w:p>
    <w:p w:rsidR="00C524D9" w:rsidRDefault="00C524D9" w:rsidP="00C524D9">
      <w:pPr>
        <w:pStyle w:val="11"/>
        <w:jc w:val="center"/>
        <w:rPr>
          <w:b/>
          <w:szCs w:val="28"/>
        </w:rPr>
      </w:pPr>
    </w:p>
    <w:p w:rsidR="00C524D9" w:rsidRDefault="00C524D9" w:rsidP="00C524D9">
      <w:pPr>
        <w:pStyle w:val="11"/>
        <w:jc w:val="center"/>
        <w:rPr>
          <w:b/>
          <w:szCs w:val="28"/>
        </w:rPr>
      </w:pPr>
    </w:p>
    <w:p w:rsidR="00C524D9" w:rsidRDefault="00C524D9" w:rsidP="00C524D9">
      <w:pPr>
        <w:pStyle w:val="11"/>
        <w:jc w:val="center"/>
        <w:rPr>
          <w:b/>
          <w:szCs w:val="28"/>
        </w:rPr>
      </w:pPr>
    </w:p>
    <w:p w:rsidR="003F2801" w:rsidRDefault="003F2801"/>
    <w:sectPr w:rsidR="003F2801" w:rsidSect="001C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AD0" w:rsidRDefault="00090AD0" w:rsidP="00C524D9">
      <w:r>
        <w:separator/>
      </w:r>
    </w:p>
  </w:endnote>
  <w:endnote w:type="continuationSeparator" w:id="0">
    <w:p w:rsidR="00090AD0" w:rsidRDefault="00090AD0" w:rsidP="00C52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AD0" w:rsidRDefault="00090AD0" w:rsidP="00C524D9">
      <w:r>
        <w:separator/>
      </w:r>
    </w:p>
  </w:footnote>
  <w:footnote w:type="continuationSeparator" w:id="0">
    <w:p w:rsidR="00090AD0" w:rsidRDefault="00090AD0" w:rsidP="00C524D9">
      <w:r>
        <w:continuationSeparator/>
      </w:r>
    </w:p>
  </w:footnote>
  <w:footnote w:id="1">
    <w:p w:rsidR="00C524D9" w:rsidRDefault="00C524D9" w:rsidP="00C524D9">
      <w:pPr>
        <w:pStyle w:val="a4"/>
      </w:pPr>
    </w:p>
  </w:footnote>
  <w:footnote w:id="2">
    <w:p w:rsidR="00C524D9" w:rsidRDefault="00C524D9" w:rsidP="00C524D9"/>
    <w:p w:rsidR="00C524D9" w:rsidRDefault="00C524D9" w:rsidP="00C524D9">
      <w:pPr>
        <w:pStyle w:val="10"/>
        <w:pageBreakBefore/>
      </w:pPr>
      <w:r>
        <w:t xml:space="preserve"> </w:t>
      </w:r>
    </w:p>
  </w:footnote>
  <w:footnote w:id="3">
    <w:p w:rsidR="00C524D9" w:rsidRDefault="00C524D9" w:rsidP="00C524D9">
      <w:pPr>
        <w:pStyle w:val="10"/>
        <w:pageBreakBefore/>
      </w:pPr>
    </w:p>
  </w:footnote>
  <w:footnote w:id="4">
    <w:p w:rsidR="00C524D9" w:rsidRDefault="00C524D9" w:rsidP="00C524D9">
      <w:pPr>
        <w:pStyle w:val="10"/>
        <w:pageBreakBefore/>
      </w:pPr>
    </w:p>
  </w:footnote>
  <w:footnote w:id="5">
    <w:p w:rsidR="00C524D9" w:rsidRDefault="00C524D9" w:rsidP="00C524D9">
      <w:pPr>
        <w:pStyle w:val="a4"/>
      </w:pPr>
    </w:p>
  </w:footnote>
  <w:footnote w:id="6">
    <w:p w:rsidR="00C524D9" w:rsidRDefault="00C524D9" w:rsidP="00C524D9">
      <w:pPr>
        <w:pStyle w:val="a4"/>
      </w:pPr>
    </w:p>
  </w:footnote>
  <w:footnote w:id="7">
    <w:p w:rsidR="00C524D9" w:rsidRDefault="00C524D9" w:rsidP="00C524D9"/>
    <w:p w:rsidR="00C524D9" w:rsidRDefault="00C524D9" w:rsidP="00C524D9">
      <w:pPr>
        <w:pStyle w:val="10"/>
        <w:pageBreakBefore/>
      </w:pPr>
    </w:p>
    <w:p w:rsidR="00C524D9" w:rsidRDefault="00C524D9" w:rsidP="00C524D9">
      <w:pPr>
        <w:pStyle w:val="a4"/>
      </w:pPr>
    </w:p>
  </w:footnote>
  <w:footnote w:id="8">
    <w:p w:rsidR="00C524D9" w:rsidRDefault="00C524D9" w:rsidP="00C524D9"/>
    <w:p w:rsidR="00C524D9" w:rsidRDefault="00C524D9" w:rsidP="00C524D9">
      <w:pPr>
        <w:pStyle w:val="10"/>
        <w:pageBreakBefore/>
      </w:pPr>
    </w:p>
    <w:p w:rsidR="00C524D9" w:rsidRDefault="00C524D9" w:rsidP="00C524D9">
      <w:pPr>
        <w:pStyle w:val="a4"/>
      </w:pPr>
    </w:p>
  </w:footnote>
  <w:footnote w:id="9">
    <w:p w:rsidR="00C524D9" w:rsidRDefault="00C524D9" w:rsidP="00C524D9"/>
    <w:p w:rsidR="00C524D9" w:rsidRDefault="00C524D9" w:rsidP="00C524D9">
      <w:pPr>
        <w:pStyle w:val="a4"/>
      </w:pPr>
    </w:p>
  </w:footnote>
  <w:footnote w:id="10">
    <w:p w:rsidR="00C524D9" w:rsidRDefault="00C524D9" w:rsidP="00C524D9"/>
    <w:p w:rsidR="00C524D9" w:rsidRDefault="00C524D9" w:rsidP="00C524D9">
      <w:pPr>
        <w:pStyle w:val="10"/>
        <w:pageBreakBefore/>
      </w:pPr>
    </w:p>
    <w:p w:rsidR="00C524D9" w:rsidRDefault="00C524D9" w:rsidP="00C524D9">
      <w:pPr>
        <w:pStyle w:val="a4"/>
      </w:pPr>
    </w:p>
  </w:footnote>
  <w:footnote w:id="11">
    <w:p w:rsidR="00C524D9" w:rsidRDefault="00C524D9" w:rsidP="00C524D9">
      <w:pPr>
        <w:pStyle w:val="a4"/>
      </w:pPr>
    </w:p>
  </w:footnote>
  <w:footnote w:id="12">
    <w:p w:rsidR="00C524D9" w:rsidRDefault="00C524D9" w:rsidP="00C524D9"/>
    <w:p w:rsidR="00C524D9" w:rsidRDefault="00C524D9" w:rsidP="00C524D9">
      <w:pPr>
        <w:pStyle w:val="10"/>
        <w:pageBreakBefore/>
      </w:pPr>
    </w:p>
    <w:p w:rsidR="00C524D9" w:rsidRDefault="00C524D9" w:rsidP="00C524D9">
      <w:pPr>
        <w:pStyle w:val="a4"/>
      </w:pPr>
    </w:p>
  </w:footnote>
  <w:footnote w:id="13">
    <w:p w:rsidR="00C524D9" w:rsidRDefault="00C524D9" w:rsidP="00C524D9"/>
    <w:p w:rsidR="00C524D9" w:rsidRDefault="00C524D9" w:rsidP="00C524D9">
      <w:pPr>
        <w:pStyle w:val="10"/>
        <w:pageBreakBefore/>
      </w:pPr>
    </w:p>
    <w:p w:rsidR="00C524D9" w:rsidRDefault="00C524D9" w:rsidP="00C524D9">
      <w:pPr>
        <w:pStyle w:val="a4"/>
      </w:pPr>
    </w:p>
  </w:footnote>
  <w:footnote w:id="14">
    <w:p w:rsidR="00C524D9" w:rsidRDefault="00C524D9" w:rsidP="00C524D9"/>
    <w:p w:rsidR="00C524D9" w:rsidRDefault="00C524D9" w:rsidP="00C524D9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779"/>
    <w:rsid w:val="00005F70"/>
    <w:rsid w:val="0008467F"/>
    <w:rsid w:val="00090AD0"/>
    <w:rsid w:val="000C3975"/>
    <w:rsid w:val="000E1587"/>
    <w:rsid w:val="000F5F0E"/>
    <w:rsid w:val="0018035A"/>
    <w:rsid w:val="001C09B6"/>
    <w:rsid w:val="0031359E"/>
    <w:rsid w:val="003B29A4"/>
    <w:rsid w:val="003F2801"/>
    <w:rsid w:val="004D556C"/>
    <w:rsid w:val="00554882"/>
    <w:rsid w:val="005842DB"/>
    <w:rsid w:val="005B6587"/>
    <w:rsid w:val="00776173"/>
    <w:rsid w:val="007778A4"/>
    <w:rsid w:val="007F2FC5"/>
    <w:rsid w:val="00807922"/>
    <w:rsid w:val="00890805"/>
    <w:rsid w:val="008A2628"/>
    <w:rsid w:val="00973D3C"/>
    <w:rsid w:val="00982104"/>
    <w:rsid w:val="00A33EE6"/>
    <w:rsid w:val="00AC34A6"/>
    <w:rsid w:val="00B1024B"/>
    <w:rsid w:val="00B27625"/>
    <w:rsid w:val="00B46779"/>
    <w:rsid w:val="00BD04BB"/>
    <w:rsid w:val="00C524D9"/>
    <w:rsid w:val="00D366BF"/>
    <w:rsid w:val="00E1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D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rsid w:val="00C524D9"/>
    <w:rPr>
      <w:vertAlign w:val="superscript"/>
    </w:rPr>
  </w:style>
  <w:style w:type="character" w:styleId="a3">
    <w:name w:val="footnote reference"/>
    <w:rsid w:val="00C524D9"/>
    <w:rPr>
      <w:vertAlign w:val="superscript"/>
    </w:rPr>
  </w:style>
  <w:style w:type="paragraph" w:customStyle="1" w:styleId="10">
    <w:name w:val="Текст сноски1"/>
    <w:basedOn w:val="a"/>
    <w:rsid w:val="00C524D9"/>
    <w:rPr>
      <w:sz w:val="20"/>
      <w:szCs w:val="20"/>
    </w:rPr>
  </w:style>
  <w:style w:type="paragraph" w:customStyle="1" w:styleId="11">
    <w:name w:val="Абзац списка1"/>
    <w:basedOn w:val="a"/>
    <w:rsid w:val="00C524D9"/>
    <w:pPr>
      <w:ind w:left="720"/>
    </w:pPr>
  </w:style>
  <w:style w:type="paragraph" w:styleId="a4">
    <w:name w:val="footnote text"/>
    <w:basedOn w:val="a"/>
    <w:link w:val="a5"/>
    <w:rsid w:val="00C524D9"/>
    <w:pPr>
      <w:suppressLineNumbers/>
      <w:ind w:left="283" w:hanging="283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C524D9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table" w:customStyle="1" w:styleId="12">
    <w:name w:val="Сетка таблицы1"/>
    <w:basedOn w:val="a1"/>
    <w:next w:val="a6"/>
    <w:uiPriority w:val="59"/>
    <w:rsid w:val="00C524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524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C524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5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D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rsid w:val="00C524D9"/>
    <w:rPr>
      <w:vertAlign w:val="superscript"/>
    </w:rPr>
  </w:style>
  <w:style w:type="character" w:styleId="a3">
    <w:name w:val="footnote reference"/>
    <w:rsid w:val="00C524D9"/>
    <w:rPr>
      <w:vertAlign w:val="superscript"/>
    </w:rPr>
  </w:style>
  <w:style w:type="paragraph" w:customStyle="1" w:styleId="10">
    <w:name w:val="Текст сноски1"/>
    <w:basedOn w:val="a"/>
    <w:rsid w:val="00C524D9"/>
    <w:rPr>
      <w:sz w:val="20"/>
      <w:szCs w:val="20"/>
    </w:rPr>
  </w:style>
  <w:style w:type="paragraph" w:customStyle="1" w:styleId="11">
    <w:name w:val="Абзац списка1"/>
    <w:basedOn w:val="a"/>
    <w:rsid w:val="00C524D9"/>
    <w:pPr>
      <w:ind w:left="720"/>
    </w:pPr>
  </w:style>
  <w:style w:type="paragraph" w:styleId="a4">
    <w:name w:val="footnote text"/>
    <w:basedOn w:val="a"/>
    <w:link w:val="a5"/>
    <w:rsid w:val="00C524D9"/>
    <w:pPr>
      <w:suppressLineNumbers/>
      <w:ind w:left="283" w:hanging="283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C524D9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table" w:customStyle="1" w:styleId="12">
    <w:name w:val="Сетка таблицы1"/>
    <w:basedOn w:val="a1"/>
    <w:next w:val="a6"/>
    <w:uiPriority w:val="59"/>
    <w:rsid w:val="00C524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524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C524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5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2023-10-24T11:24:00Z</dcterms:created>
  <dcterms:modified xsi:type="dcterms:W3CDTF">2023-10-24T11:24:00Z</dcterms:modified>
</cp:coreProperties>
</file>