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E6201A">
        <w:rPr>
          <w:rFonts w:eastAsia="Calibri"/>
          <w:bCs/>
          <w:iCs/>
          <w:sz w:val="28"/>
          <w:szCs w:val="28"/>
          <w:lang w:eastAsia="en-US"/>
        </w:rPr>
        <w:t>7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E6201A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6201A">
              <w:rPr>
                <w:sz w:val="28"/>
                <w:szCs w:val="28"/>
              </w:rPr>
              <w:t>О внесении изменений   в постановление от 14.11.2022г. № 114 «Об утверждении административного регламента предоставления муниципальной услуги «Заключение договоров аренды  муниципального имущества (за исключением земельных участков) на новый срок»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E6201A" w:rsidRDefault="00E6201A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E6201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E6201A" w:rsidRPr="00E6201A">
        <w:rPr>
          <w:rFonts w:ascii="Times New Roman" w:hAnsi="Times New Roman" w:cs="Times New Roman"/>
          <w:b w:val="0"/>
          <w:sz w:val="28"/>
          <w:szCs w:val="28"/>
        </w:rPr>
        <w:t>от 14.11.2022г. № 114 «Об утверждении административного регламента предоставления муниципальной услуги «Заключение договоров аренды  муниципального имущества (за исключением земельных участков) на новый срок»</w:t>
      </w:r>
      <w:r w:rsidR="00E62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E6201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620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FE" w:rsidRDefault="009773FE" w:rsidP="00363121">
      <w:r>
        <w:separator/>
      </w:r>
    </w:p>
  </w:endnote>
  <w:endnote w:type="continuationSeparator" w:id="1">
    <w:p w:rsidR="009773FE" w:rsidRDefault="009773FE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FE" w:rsidRDefault="009773FE" w:rsidP="00363121">
      <w:r>
        <w:separator/>
      </w:r>
    </w:p>
  </w:footnote>
  <w:footnote w:type="continuationSeparator" w:id="1">
    <w:p w:rsidR="009773FE" w:rsidRDefault="009773FE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773FE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2024-08-15T08:21:00Z</dcterms:created>
  <dcterms:modified xsi:type="dcterms:W3CDTF">2024-08-15T08:22:00Z</dcterms:modified>
</cp:coreProperties>
</file>