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BA" w:rsidRPr="00100185" w:rsidRDefault="00880EBA" w:rsidP="00880EBA">
      <w:pPr>
        <w:pStyle w:val="Heading"/>
        <w:jc w:val="center"/>
        <w:rPr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</w:t>
      </w:r>
    </w:p>
    <w:p w:rsidR="00880EBA" w:rsidRPr="00C42A9B" w:rsidRDefault="00880EBA" w:rsidP="00880EBA">
      <w:pPr>
        <w:jc w:val="center"/>
        <w:rPr>
          <w:b/>
          <w:sz w:val="28"/>
          <w:szCs w:val="28"/>
        </w:rPr>
      </w:pPr>
      <w:r w:rsidRPr="00C42A9B">
        <w:rPr>
          <w:b/>
          <w:sz w:val="28"/>
          <w:szCs w:val="28"/>
        </w:rPr>
        <w:t>РОСТОВСКАЯ ОБЛАСТЬ</w:t>
      </w:r>
    </w:p>
    <w:p w:rsidR="00880EBA" w:rsidRPr="00C42A9B" w:rsidRDefault="00880EBA" w:rsidP="00880EBA">
      <w:pPr>
        <w:jc w:val="center"/>
        <w:rPr>
          <w:b/>
          <w:sz w:val="28"/>
          <w:szCs w:val="28"/>
        </w:rPr>
      </w:pPr>
      <w:r w:rsidRPr="00C42A9B">
        <w:rPr>
          <w:b/>
          <w:sz w:val="28"/>
          <w:szCs w:val="28"/>
        </w:rPr>
        <w:t>ТАЦИНСКИЙ РАЙОН</w:t>
      </w:r>
    </w:p>
    <w:p w:rsidR="00880EBA" w:rsidRPr="00C42A9B" w:rsidRDefault="00880EBA" w:rsidP="00880EBA">
      <w:pPr>
        <w:jc w:val="center"/>
        <w:rPr>
          <w:b/>
          <w:sz w:val="28"/>
          <w:szCs w:val="28"/>
        </w:rPr>
      </w:pPr>
      <w:r w:rsidRPr="00C42A9B">
        <w:rPr>
          <w:b/>
          <w:sz w:val="28"/>
          <w:szCs w:val="28"/>
        </w:rPr>
        <w:t xml:space="preserve">МУНИЦИПАЛЬНОЕ ОБРАЗОВАНИЕ </w:t>
      </w:r>
    </w:p>
    <w:p w:rsidR="00880EBA" w:rsidRPr="00C9249E" w:rsidRDefault="00880EBA" w:rsidP="00880EBA">
      <w:pPr>
        <w:jc w:val="center"/>
        <w:rPr>
          <w:b/>
          <w:sz w:val="28"/>
          <w:szCs w:val="28"/>
        </w:rPr>
      </w:pPr>
      <w:r w:rsidRPr="00C42A9B">
        <w:rPr>
          <w:b/>
          <w:sz w:val="28"/>
          <w:szCs w:val="28"/>
        </w:rPr>
        <w:t>«СУХОВСКОЕ  СЕЛЬСКОЕ ПОСЕЛЕНИЕ»</w:t>
      </w:r>
      <w:r>
        <w:rPr>
          <w:b/>
          <w:bCs/>
          <w:color w:val="FF0000"/>
          <w:sz w:val="28"/>
          <w:szCs w:val="28"/>
        </w:rPr>
        <w:t xml:space="preserve"> </w:t>
      </w:r>
      <w:r w:rsidRPr="00C42A9B">
        <w:rPr>
          <w:b/>
          <w:bCs/>
          <w:color w:val="FF0000"/>
          <w:sz w:val="28"/>
          <w:szCs w:val="28"/>
        </w:rPr>
        <w:t xml:space="preserve"> </w:t>
      </w:r>
      <w:r w:rsidRPr="00C42A9B">
        <w:rPr>
          <w:b/>
          <w:bCs/>
          <w:sz w:val="28"/>
          <w:szCs w:val="28"/>
        </w:rPr>
        <w:t>СОБРАНИЕ   ДЕПУТАТОВ СУХОВСКОГО  СЕЛЬСКОГО ПОСЕЛЕНИЯ</w:t>
      </w:r>
    </w:p>
    <w:p w:rsidR="00880EBA" w:rsidRPr="00C42A9B" w:rsidRDefault="00880EBA" w:rsidP="00880EBA">
      <w:pPr>
        <w:jc w:val="center"/>
        <w:outlineLvl w:val="0"/>
        <w:rPr>
          <w:b/>
          <w:bCs/>
          <w:sz w:val="28"/>
          <w:szCs w:val="28"/>
        </w:rPr>
      </w:pPr>
      <w:r w:rsidRPr="00C42A9B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80EBA" w:rsidRPr="00C42A9B" w:rsidRDefault="00880EBA" w:rsidP="00880EBA">
      <w:pPr>
        <w:jc w:val="center"/>
        <w:outlineLvl w:val="0"/>
        <w:rPr>
          <w:bCs/>
          <w:sz w:val="28"/>
          <w:szCs w:val="28"/>
        </w:rPr>
      </w:pPr>
      <w:r w:rsidRPr="00C42A9B">
        <w:rPr>
          <w:b/>
          <w:bCs/>
          <w:sz w:val="28"/>
          <w:szCs w:val="28"/>
        </w:rPr>
        <w:t xml:space="preserve">РЕШЕНИЕ </w:t>
      </w:r>
      <w:r w:rsidR="00510EF1">
        <w:rPr>
          <w:b/>
          <w:bCs/>
          <w:sz w:val="28"/>
          <w:szCs w:val="28"/>
        </w:rPr>
        <w:t>№107</w:t>
      </w:r>
    </w:p>
    <w:p w:rsidR="004C1A77" w:rsidRPr="002059CD" w:rsidRDefault="004C1A77" w:rsidP="004C1A77">
      <w:pPr>
        <w:ind w:left="57" w:right="57"/>
        <w:contextualSpacing/>
        <w:jc w:val="center"/>
        <w:rPr>
          <w:rFonts w:eastAsia="Arial Unicode MS"/>
          <w:b/>
          <w:color w:val="000000"/>
          <w:sz w:val="28"/>
          <w:szCs w:val="28"/>
        </w:rPr>
      </w:pPr>
    </w:p>
    <w:p w:rsidR="004C1A77" w:rsidRPr="002059CD" w:rsidRDefault="004C1A77" w:rsidP="004C1A77">
      <w:pPr>
        <w:ind w:left="57" w:right="57"/>
        <w:rPr>
          <w:rFonts w:eastAsia="Arial Unicode MS"/>
          <w:color w:val="FF0000"/>
          <w:sz w:val="28"/>
          <w:szCs w:val="28"/>
        </w:rPr>
      </w:pPr>
    </w:p>
    <w:p w:rsidR="004C1A77" w:rsidRPr="002059CD" w:rsidRDefault="00AE0235" w:rsidP="004C1A77">
      <w:pPr>
        <w:tabs>
          <w:tab w:val="left" w:pos="7935"/>
        </w:tabs>
        <w:ind w:left="57" w:right="57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</w:t>
      </w:r>
      <w:r w:rsidR="0012422C">
        <w:rPr>
          <w:rFonts w:eastAsia="Arial Unicode MS"/>
          <w:color w:val="000000"/>
          <w:sz w:val="28"/>
          <w:szCs w:val="28"/>
        </w:rPr>
        <w:t xml:space="preserve">от </w:t>
      </w:r>
      <w:r w:rsidR="00C8526A">
        <w:rPr>
          <w:rFonts w:eastAsia="Arial Unicode MS"/>
          <w:color w:val="000000"/>
          <w:sz w:val="28"/>
          <w:szCs w:val="28"/>
        </w:rPr>
        <w:t>13 марта  2025</w:t>
      </w:r>
      <w:r w:rsidR="0012422C">
        <w:rPr>
          <w:rFonts w:eastAsia="Arial Unicode MS"/>
          <w:color w:val="000000"/>
          <w:sz w:val="28"/>
          <w:szCs w:val="28"/>
        </w:rPr>
        <w:t xml:space="preserve"> г.</w:t>
      </w:r>
      <w:r w:rsidR="004C1A77" w:rsidRPr="002059CD">
        <w:rPr>
          <w:rFonts w:eastAsia="Arial Unicode MS"/>
          <w:color w:val="000000"/>
          <w:sz w:val="28"/>
          <w:szCs w:val="28"/>
        </w:rPr>
        <w:t xml:space="preserve">                                            </w:t>
      </w:r>
      <w:r w:rsidR="004C1A77">
        <w:rPr>
          <w:rFonts w:eastAsia="Arial Unicode MS"/>
          <w:color w:val="000000"/>
          <w:sz w:val="28"/>
          <w:szCs w:val="28"/>
        </w:rPr>
        <w:t xml:space="preserve">            </w:t>
      </w:r>
      <w:r w:rsidR="00880EBA">
        <w:rPr>
          <w:rFonts w:eastAsia="Arial Unicode MS"/>
          <w:color w:val="000000"/>
          <w:sz w:val="28"/>
          <w:szCs w:val="28"/>
        </w:rPr>
        <w:t xml:space="preserve">                     </w:t>
      </w:r>
      <w:r w:rsidR="008B33AE">
        <w:rPr>
          <w:rFonts w:eastAsia="Arial Unicode MS"/>
          <w:color w:val="000000"/>
          <w:sz w:val="28"/>
          <w:szCs w:val="28"/>
        </w:rPr>
        <w:t xml:space="preserve">Новосуховый </w:t>
      </w:r>
    </w:p>
    <w:p w:rsidR="004C1A77" w:rsidRPr="002059CD" w:rsidRDefault="004C1A77" w:rsidP="004C1A77">
      <w:pPr>
        <w:suppressAutoHyphens/>
        <w:rPr>
          <w:b/>
          <w:bCs/>
          <w:color w:val="000000"/>
          <w:sz w:val="28"/>
          <w:szCs w:val="28"/>
          <w:lang w:eastAsia="ar-SA"/>
        </w:rPr>
      </w:pPr>
    </w:p>
    <w:p w:rsidR="00B9757D" w:rsidRPr="00B9757D" w:rsidRDefault="00B9757D" w:rsidP="00B9757D">
      <w:pPr>
        <w:jc w:val="center"/>
        <w:rPr>
          <w:b/>
          <w:bCs/>
          <w:iCs/>
          <w:sz w:val="28"/>
          <w:szCs w:val="22"/>
          <w:lang w:eastAsia="ar-SA"/>
        </w:rPr>
      </w:pPr>
      <w:r>
        <w:rPr>
          <w:b/>
          <w:bCs/>
          <w:iCs/>
          <w:sz w:val="28"/>
          <w:szCs w:val="22"/>
          <w:lang w:eastAsia="ar-SA"/>
        </w:rPr>
        <w:t>Об утверждении</w:t>
      </w:r>
      <w:r w:rsidR="000A097A">
        <w:rPr>
          <w:b/>
          <w:bCs/>
          <w:iCs/>
          <w:sz w:val="28"/>
          <w:szCs w:val="22"/>
          <w:lang w:eastAsia="ar-SA"/>
        </w:rPr>
        <w:t xml:space="preserve"> Порядка</w:t>
      </w:r>
      <w:r w:rsidR="00702057" w:rsidRPr="00702057">
        <w:rPr>
          <w:b/>
          <w:bCs/>
          <w:iCs/>
          <w:sz w:val="28"/>
          <w:szCs w:val="22"/>
          <w:lang w:eastAsia="ar-SA"/>
        </w:rPr>
        <w:t xml:space="preserve"> </w:t>
      </w:r>
      <w:r w:rsidRPr="00B9757D">
        <w:rPr>
          <w:b/>
          <w:bCs/>
          <w:iCs/>
          <w:sz w:val="28"/>
          <w:szCs w:val="22"/>
          <w:lang w:eastAsia="ar-SA"/>
        </w:rPr>
        <w:t>установления льготной арендной платы</w:t>
      </w:r>
      <w:r w:rsidR="00786599">
        <w:rPr>
          <w:b/>
          <w:bCs/>
          <w:iCs/>
          <w:sz w:val="28"/>
          <w:szCs w:val="22"/>
          <w:lang w:eastAsia="ar-SA"/>
        </w:rPr>
        <w:t xml:space="preserve"> </w:t>
      </w:r>
      <w:r w:rsidRPr="00B9757D">
        <w:rPr>
          <w:b/>
          <w:bCs/>
          <w:iCs/>
          <w:sz w:val="28"/>
          <w:szCs w:val="22"/>
          <w:lang w:eastAsia="ar-SA"/>
        </w:rPr>
        <w:t>в отношении неиспользуемых</w:t>
      </w:r>
      <w:r>
        <w:rPr>
          <w:b/>
          <w:bCs/>
          <w:iCs/>
          <w:sz w:val="28"/>
          <w:szCs w:val="22"/>
          <w:lang w:eastAsia="ar-SA"/>
        </w:rPr>
        <w:t xml:space="preserve"> объектов культурного наследия</w:t>
      </w:r>
      <w:r w:rsidRPr="00B9757D">
        <w:rPr>
          <w:b/>
          <w:bCs/>
          <w:iCs/>
          <w:sz w:val="28"/>
          <w:szCs w:val="22"/>
          <w:lang w:eastAsia="ar-SA"/>
        </w:rPr>
        <w:t>,</w:t>
      </w:r>
      <w:r w:rsidR="00786599">
        <w:rPr>
          <w:b/>
          <w:bCs/>
          <w:iCs/>
          <w:sz w:val="28"/>
          <w:szCs w:val="22"/>
          <w:lang w:eastAsia="ar-SA"/>
        </w:rPr>
        <w:t xml:space="preserve"> </w:t>
      </w:r>
      <w:r w:rsidRPr="00B9757D">
        <w:rPr>
          <w:b/>
          <w:bCs/>
          <w:iCs/>
          <w:sz w:val="28"/>
          <w:szCs w:val="22"/>
          <w:lang w:eastAsia="ar-SA"/>
        </w:rPr>
        <w:t>находящихся в неудовлетворительном состоянии, относящихся</w:t>
      </w:r>
      <w:r w:rsidR="00786599">
        <w:rPr>
          <w:b/>
          <w:bCs/>
          <w:iCs/>
          <w:sz w:val="28"/>
          <w:szCs w:val="22"/>
          <w:lang w:eastAsia="ar-SA"/>
        </w:rPr>
        <w:t xml:space="preserve"> </w:t>
      </w:r>
      <w:r>
        <w:rPr>
          <w:b/>
          <w:bCs/>
          <w:iCs/>
          <w:sz w:val="28"/>
          <w:szCs w:val="22"/>
          <w:lang w:eastAsia="ar-SA"/>
        </w:rPr>
        <w:t>к собственности</w:t>
      </w:r>
      <w:r w:rsidR="00786599">
        <w:rPr>
          <w:b/>
          <w:bCs/>
          <w:iCs/>
          <w:sz w:val="28"/>
          <w:szCs w:val="22"/>
          <w:lang w:eastAsia="ar-SA"/>
        </w:rPr>
        <w:t xml:space="preserve"> </w:t>
      </w:r>
      <w:r>
        <w:rPr>
          <w:b/>
          <w:bCs/>
          <w:iCs/>
          <w:sz w:val="28"/>
          <w:szCs w:val="22"/>
          <w:lang w:eastAsia="ar-SA"/>
        </w:rPr>
        <w:t xml:space="preserve">муниципального образования </w:t>
      </w:r>
      <w:r w:rsidR="008B33AE">
        <w:rPr>
          <w:b/>
          <w:bCs/>
          <w:iCs/>
          <w:sz w:val="28"/>
          <w:szCs w:val="22"/>
          <w:lang w:eastAsia="ar-SA"/>
        </w:rPr>
        <w:t>Суховское сельское поселение</w:t>
      </w:r>
    </w:p>
    <w:p w:rsidR="004C1A77" w:rsidRPr="00E20882" w:rsidRDefault="004C1A77" w:rsidP="004C1A77">
      <w:pPr>
        <w:jc w:val="center"/>
        <w:rPr>
          <w:b/>
          <w:bCs/>
          <w:iCs/>
          <w:sz w:val="28"/>
          <w:szCs w:val="22"/>
          <w:lang w:eastAsia="ar-SA"/>
        </w:rPr>
      </w:pPr>
    </w:p>
    <w:p w:rsidR="004C1A77" w:rsidRDefault="004C1A77" w:rsidP="004C1A77">
      <w:pPr>
        <w:ind w:firstLine="567"/>
        <w:jc w:val="both"/>
      </w:pPr>
    </w:p>
    <w:p w:rsidR="004C1A77" w:rsidRPr="00877F46" w:rsidRDefault="004C1A77" w:rsidP="00B9757D">
      <w:pPr>
        <w:ind w:firstLine="709"/>
        <w:jc w:val="both"/>
        <w:rPr>
          <w:sz w:val="28"/>
          <w:szCs w:val="28"/>
        </w:rPr>
      </w:pPr>
      <w:r w:rsidRPr="00C97C64">
        <w:rPr>
          <w:sz w:val="28"/>
          <w:szCs w:val="28"/>
        </w:rPr>
        <w:t xml:space="preserve">В соответствии с </w:t>
      </w:r>
      <w:r w:rsidR="00B9757D">
        <w:rPr>
          <w:sz w:val="28"/>
          <w:szCs w:val="28"/>
        </w:rPr>
        <w:t>частью</w:t>
      </w:r>
      <w:r w:rsidR="00B9757D" w:rsidRPr="00B9757D">
        <w:rPr>
          <w:sz w:val="28"/>
          <w:szCs w:val="28"/>
        </w:rPr>
        <w:t xml:space="preserve"> 7 статьи 14.1 Федерального закона от 25.06.2002 № 73-ФЗ </w:t>
      </w:r>
      <w:r w:rsidR="00786599">
        <w:rPr>
          <w:sz w:val="28"/>
          <w:szCs w:val="28"/>
        </w:rPr>
        <w:t>«</w:t>
      </w:r>
      <w:r w:rsidR="00B9757D" w:rsidRPr="00B9757D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786599">
        <w:rPr>
          <w:sz w:val="28"/>
          <w:szCs w:val="28"/>
        </w:rPr>
        <w:t>»</w:t>
      </w:r>
      <w:r w:rsidR="00B9757D">
        <w:rPr>
          <w:sz w:val="28"/>
          <w:szCs w:val="28"/>
        </w:rPr>
        <w:t xml:space="preserve">, статьей 7 Областного закона </w:t>
      </w:r>
      <w:r w:rsidR="00B9757D" w:rsidRPr="00B9757D">
        <w:rPr>
          <w:sz w:val="28"/>
          <w:szCs w:val="28"/>
        </w:rPr>
        <w:t xml:space="preserve">Ростовской области от </w:t>
      </w:r>
      <w:r w:rsidR="00B9757D">
        <w:rPr>
          <w:sz w:val="28"/>
          <w:szCs w:val="28"/>
        </w:rPr>
        <w:t>0</w:t>
      </w:r>
      <w:r w:rsidR="00B9757D" w:rsidRPr="00B9757D">
        <w:rPr>
          <w:sz w:val="28"/>
          <w:szCs w:val="28"/>
        </w:rPr>
        <w:t>2</w:t>
      </w:r>
      <w:r w:rsidR="00B9757D">
        <w:rPr>
          <w:sz w:val="28"/>
          <w:szCs w:val="28"/>
        </w:rPr>
        <w:t>.03.2015</w:t>
      </w:r>
      <w:r w:rsidR="00B9757D" w:rsidRPr="00B9757D">
        <w:rPr>
          <w:sz w:val="28"/>
          <w:szCs w:val="28"/>
        </w:rPr>
        <w:t xml:space="preserve"> </w:t>
      </w:r>
      <w:r w:rsidR="00B9757D">
        <w:rPr>
          <w:sz w:val="28"/>
          <w:szCs w:val="28"/>
        </w:rPr>
        <w:t xml:space="preserve">№ </w:t>
      </w:r>
      <w:r w:rsidR="00B9757D" w:rsidRPr="00B9757D">
        <w:rPr>
          <w:sz w:val="28"/>
          <w:szCs w:val="28"/>
        </w:rPr>
        <w:t xml:space="preserve">334-ЗС </w:t>
      </w:r>
      <w:r w:rsidR="00786599">
        <w:rPr>
          <w:sz w:val="28"/>
          <w:szCs w:val="28"/>
        </w:rPr>
        <w:t>«</w:t>
      </w:r>
      <w:r w:rsidR="00B9757D" w:rsidRPr="00B9757D">
        <w:rPr>
          <w:sz w:val="28"/>
          <w:szCs w:val="28"/>
        </w:rPr>
        <w:t>Об объектах культурного наследия (памятниках истории и культуры) в Ростовской области</w:t>
      </w:r>
      <w:r w:rsidR="00786599">
        <w:rPr>
          <w:sz w:val="28"/>
          <w:szCs w:val="28"/>
        </w:rPr>
        <w:t>»</w:t>
      </w:r>
      <w:r>
        <w:rPr>
          <w:sz w:val="28"/>
          <w:szCs w:val="28"/>
        </w:rPr>
        <w:t xml:space="preserve">, руководствуясь </w:t>
      </w:r>
      <w:r w:rsidRPr="002059CD">
        <w:rPr>
          <w:sz w:val="28"/>
          <w:szCs w:val="28"/>
        </w:rPr>
        <w:t>Уставом муниципального образования</w:t>
      </w:r>
      <w:r w:rsidR="0088060F">
        <w:rPr>
          <w:sz w:val="28"/>
          <w:szCs w:val="28"/>
        </w:rPr>
        <w:t xml:space="preserve"> </w:t>
      </w:r>
      <w:r w:rsidR="00786599">
        <w:rPr>
          <w:sz w:val="28"/>
          <w:szCs w:val="28"/>
        </w:rPr>
        <w:t>«</w:t>
      </w:r>
      <w:r w:rsidR="008B33AE">
        <w:rPr>
          <w:sz w:val="28"/>
          <w:szCs w:val="28"/>
        </w:rPr>
        <w:t xml:space="preserve">Суховского сельского поселения </w:t>
      </w:r>
      <w:r w:rsidR="00786599">
        <w:rPr>
          <w:sz w:val="28"/>
          <w:szCs w:val="28"/>
        </w:rPr>
        <w:t>»</w:t>
      </w:r>
      <w:r w:rsidR="0088060F" w:rsidRPr="0088060F">
        <w:rPr>
          <w:sz w:val="28"/>
          <w:szCs w:val="28"/>
        </w:rPr>
        <w:t>,</w:t>
      </w:r>
      <w:r w:rsidR="0088060F" w:rsidRPr="0088060F">
        <w:rPr>
          <w:bCs/>
          <w:iCs/>
          <w:sz w:val="28"/>
          <w:szCs w:val="28"/>
          <w:lang w:bidi="ru-RU"/>
        </w:rPr>
        <w:t xml:space="preserve"> Собрание депутатов </w:t>
      </w:r>
      <w:r w:rsidR="008B33AE">
        <w:rPr>
          <w:bCs/>
          <w:iCs/>
          <w:sz w:val="28"/>
          <w:szCs w:val="28"/>
          <w:lang w:bidi="ru-RU"/>
        </w:rPr>
        <w:t xml:space="preserve">Суховского сельского поселения </w:t>
      </w:r>
      <w:r w:rsidR="00B9757D">
        <w:rPr>
          <w:bCs/>
          <w:iCs/>
          <w:sz w:val="28"/>
          <w:szCs w:val="28"/>
          <w:lang w:bidi="ru-RU"/>
        </w:rPr>
        <w:t xml:space="preserve"> </w:t>
      </w:r>
      <w:proofErr w:type="spellStart"/>
      <w:r w:rsidR="0012422C">
        <w:rPr>
          <w:sz w:val="28"/>
          <w:szCs w:val="28"/>
        </w:rPr>
        <w:t>р</w:t>
      </w:r>
      <w:proofErr w:type="spellEnd"/>
      <w:r w:rsidR="0012422C">
        <w:rPr>
          <w:sz w:val="28"/>
          <w:szCs w:val="28"/>
        </w:rPr>
        <w:t xml:space="preserve"> е </w:t>
      </w:r>
      <w:proofErr w:type="spellStart"/>
      <w:r w:rsidR="0012422C">
        <w:rPr>
          <w:sz w:val="28"/>
          <w:szCs w:val="28"/>
        </w:rPr>
        <w:t>ш</w:t>
      </w:r>
      <w:proofErr w:type="spellEnd"/>
      <w:r w:rsidR="0012422C">
        <w:rPr>
          <w:sz w:val="28"/>
          <w:szCs w:val="28"/>
        </w:rPr>
        <w:t xml:space="preserve"> и л о:</w:t>
      </w:r>
    </w:p>
    <w:p w:rsidR="004C1A77" w:rsidRPr="002059CD" w:rsidRDefault="004C1A77" w:rsidP="004C1A77">
      <w:pPr>
        <w:ind w:firstLine="709"/>
        <w:jc w:val="both"/>
        <w:rPr>
          <w:bCs/>
          <w:sz w:val="28"/>
          <w:szCs w:val="28"/>
        </w:rPr>
      </w:pPr>
    </w:p>
    <w:p w:rsidR="00E20882" w:rsidRPr="00B9757D" w:rsidRDefault="004C1A77" w:rsidP="00B9757D">
      <w:pPr>
        <w:ind w:firstLine="709"/>
        <w:jc w:val="both"/>
        <w:rPr>
          <w:bCs/>
          <w:iCs/>
          <w:sz w:val="28"/>
          <w:szCs w:val="28"/>
        </w:rPr>
      </w:pPr>
      <w:r w:rsidRPr="00B9757D">
        <w:rPr>
          <w:sz w:val="28"/>
          <w:szCs w:val="28"/>
        </w:rPr>
        <w:t xml:space="preserve">1. </w:t>
      </w:r>
      <w:r w:rsidR="00B9757D" w:rsidRPr="00B9757D">
        <w:rPr>
          <w:sz w:val="28"/>
          <w:szCs w:val="28"/>
        </w:rPr>
        <w:t>Утвердить прилагаемый</w:t>
      </w:r>
      <w:r w:rsidR="00B9757D" w:rsidRPr="00B9757D">
        <w:rPr>
          <w:bCs/>
          <w:iCs/>
          <w:sz w:val="28"/>
          <w:szCs w:val="22"/>
          <w:lang w:eastAsia="ar-SA"/>
        </w:rPr>
        <w:t xml:space="preserve"> </w:t>
      </w:r>
      <w:r w:rsidR="00B9757D" w:rsidRPr="00B9757D">
        <w:rPr>
          <w:bCs/>
          <w:iCs/>
          <w:sz w:val="28"/>
          <w:szCs w:val="28"/>
        </w:rPr>
        <w:t>Поряд</w:t>
      </w:r>
      <w:r w:rsidR="00B9757D">
        <w:rPr>
          <w:bCs/>
          <w:iCs/>
          <w:sz w:val="28"/>
          <w:szCs w:val="28"/>
        </w:rPr>
        <w:t>ок</w:t>
      </w:r>
      <w:r w:rsidR="00B9757D" w:rsidRPr="00B9757D">
        <w:rPr>
          <w:bCs/>
          <w:iCs/>
          <w:sz w:val="28"/>
          <w:szCs w:val="28"/>
        </w:rPr>
        <w:t xml:space="preserve"> устан</w:t>
      </w:r>
      <w:r w:rsidR="00B9757D">
        <w:rPr>
          <w:bCs/>
          <w:iCs/>
          <w:sz w:val="28"/>
          <w:szCs w:val="28"/>
        </w:rPr>
        <w:t xml:space="preserve">овления льготной арендной платы </w:t>
      </w:r>
      <w:r w:rsidR="00B9757D" w:rsidRPr="00B9757D">
        <w:rPr>
          <w:bCs/>
          <w:iCs/>
          <w:sz w:val="28"/>
          <w:szCs w:val="28"/>
        </w:rPr>
        <w:t>в отношении неиспользуемых объектов культурного наследия</w:t>
      </w:r>
      <w:r w:rsidR="00B9757D">
        <w:rPr>
          <w:bCs/>
          <w:iCs/>
          <w:sz w:val="28"/>
          <w:szCs w:val="28"/>
        </w:rPr>
        <w:t xml:space="preserve">, </w:t>
      </w:r>
      <w:r w:rsidR="00B9757D" w:rsidRPr="00B9757D">
        <w:rPr>
          <w:bCs/>
          <w:iCs/>
          <w:sz w:val="28"/>
          <w:szCs w:val="28"/>
        </w:rPr>
        <w:t>находящихся в неудовлетворительном состоянии, относящихся к собственности муниципа</w:t>
      </w:r>
      <w:r w:rsidR="008B33AE">
        <w:rPr>
          <w:bCs/>
          <w:iCs/>
          <w:sz w:val="28"/>
          <w:szCs w:val="28"/>
        </w:rPr>
        <w:t>льного образования «Суховское сельское поселение»</w:t>
      </w:r>
      <w:r w:rsidR="00583357">
        <w:rPr>
          <w:sz w:val="28"/>
          <w:szCs w:val="28"/>
        </w:rPr>
        <w:t>.</w:t>
      </w:r>
      <w:r w:rsidR="00E20882">
        <w:rPr>
          <w:sz w:val="28"/>
          <w:szCs w:val="28"/>
        </w:rPr>
        <w:t xml:space="preserve"> </w:t>
      </w:r>
    </w:p>
    <w:p w:rsidR="0088060F" w:rsidRPr="0088060F" w:rsidRDefault="0012422C" w:rsidP="0088060F">
      <w:pPr>
        <w:tabs>
          <w:tab w:val="left" w:pos="298"/>
        </w:tabs>
        <w:ind w:left="20" w:right="20" w:firstLine="689"/>
        <w:jc w:val="both"/>
        <w:rPr>
          <w:bCs/>
          <w:color w:val="0D0D0D"/>
          <w:sz w:val="28"/>
          <w:szCs w:val="28"/>
          <w:lang w:bidi="ru-RU"/>
        </w:rPr>
      </w:pPr>
      <w:r w:rsidRPr="009958AA">
        <w:rPr>
          <w:rFonts w:eastAsia="Calibri"/>
          <w:color w:val="0D0D0D"/>
          <w:sz w:val="28"/>
          <w:szCs w:val="28"/>
          <w:lang w:eastAsia="ar-SA"/>
        </w:rPr>
        <w:t xml:space="preserve">2. </w:t>
      </w:r>
      <w:r w:rsidRPr="009958AA">
        <w:rPr>
          <w:bCs/>
          <w:color w:val="0D0D0D"/>
          <w:sz w:val="28"/>
          <w:szCs w:val="28"/>
        </w:rPr>
        <w:t>Разместить настоящее решение</w:t>
      </w:r>
      <w:r w:rsidR="0088060F" w:rsidRPr="0088060F">
        <w:rPr>
          <w:bCs/>
          <w:color w:val="0D0D0D"/>
          <w:sz w:val="28"/>
          <w:szCs w:val="28"/>
          <w:lang w:bidi="ru-RU"/>
        </w:rPr>
        <w:t xml:space="preserve"> на официальном сайте </w:t>
      </w:r>
      <w:r w:rsidR="008B33AE">
        <w:rPr>
          <w:bCs/>
          <w:color w:val="0D0D0D"/>
          <w:sz w:val="28"/>
          <w:szCs w:val="28"/>
          <w:lang w:bidi="ru-RU"/>
        </w:rPr>
        <w:t>Суховского сельского поселения</w:t>
      </w:r>
      <w:r w:rsidR="0088060F" w:rsidRPr="0088060F">
        <w:rPr>
          <w:bCs/>
          <w:color w:val="0D0D0D"/>
          <w:sz w:val="28"/>
          <w:szCs w:val="28"/>
          <w:lang w:bidi="ru-RU"/>
        </w:rPr>
        <w:t>.</w:t>
      </w:r>
    </w:p>
    <w:p w:rsidR="0012422C" w:rsidRPr="009958AA" w:rsidRDefault="0012422C" w:rsidP="0012422C">
      <w:pPr>
        <w:ind w:firstLine="709"/>
        <w:jc w:val="both"/>
        <w:rPr>
          <w:rFonts w:eastAsia="Calibri"/>
          <w:color w:val="0D0D0D"/>
          <w:sz w:val="28"/>
          <w:szCs w:val="28"/>
          <w:lang w:eastAsia="ar-SA"/>
        </w:rPr>
      </w:pPr>
      <w:r w:rsidRPr="009958AA">
        <w:rPr>
          <w:bCs/>
          <w:color w:val="0D0D0D"/>
          <w:sz w:val="28"/>
          <w:szCs w:val="28"/>
          <w:lang w:bidi="ru-RU"/>
        </w:rPr>
        <w:t xml:space="preserve">3. </w:t>
      </w:r>
      <w:r w:rsidRPr="009958AA">
        <w:rPr>
          <w:bCs/>
          <w:color w:val="0D0D0D"/>
          <w:sz w:val="28"/>
          <w:szCs w:val="28"/>
        </w:rPr>
        <w:t xml:space="preserve">Настоящее решение </w:t>
      </w:r>
      <w:r>
        <w:rPr>
          <w:bCs/>
          <w:color w:val="0D0D0D"/>
          <w:sz w:val="28"/>
          <w:szCs w:val="28"/>
        </w:rPr>
        <w:t xml:space="preserve">вступает в силу со дня его официального опубликования. </w:t>
      </w:r>
      <w:r w:rsidRPr="009958AA">
        <w:rPr>
          <w:bCs/>
          <w:color w:val="0D0D0D"/>
          <w:sz w:val="28"/>
          <w:szCs w:val="28"/>
        </w:rPr>
        <w:t xml:space="preserve"> </w:t>
      </w:r>
    </w:p>
    <w:p w:rsidR="0012422C" w:rsidRPr="009958AA" w:rsidRDefault="0012422C" w:rsidP="0012422C">
      <w:pPr>
        <w:tabs>
          <w:tab w:val="left" w:pos="298"/>
        </w:tabs>
        <w:ind w:left="20" w:firstLine="689"/>
        <w:jc w:val="both"/>
        <w:rPr>
          <w:bCs/>
          <w:color w:val="0D0D0D"/>
          <w:sz w:val="28"/>
          <w:szCs w:val="28"/>
        </w:rPr>
      </w:pPr>
      <w:r w:rsidRPr="009958AA">
        <w:rPr>
          <w:bCs/>
          <w:color w:val="0D0D0D"/>
          <w:sz w:val="28"/>
          <w:szCs w:val="28"/>
        </w:rPr>
        <w:t>4.  Контроль за исполнением настоящего решения оставляю за собой.</w:t>
      </w:r>
    </w:p>
    <w:p w:rsidR="0012422C" w:rsidRPr="009958AA" w:rsidRDefault="0012422C" w:rsidP="0012422C">
      <w:pPr>
        <w:tabs>
          <w:tab w:val="left" w:pos="298"/>
        </w:tabs>
        <w:jc w:val="both"/>
        <w:rPr>
          <w:bCs/>
          <w:color w:val="0D0D0D"/>
          <w:sz w:val="28"/>
          <w:szCs w:val="28"/>
        </w:rPr>
      </w:pPr>
    </w:p>
    <w:p w:rsidR="0012422C" w:rsidRPr="009958AA" w:rsidRDefault="0012422C" w:rsidP="0012422C">
      <w:pPr>
        <w:tabs>
          <w:tab w:val="left" w:pos="298"/>
        </w:tabs>
        <w:jc w:val="both"/>
        <w:rPr>
          <w:bCs/>
          <w:color w:val="0D0D0D"/>
          <w:sz w:val="28"/>
          <w:szCs w:val="28"/>
        </w:rPr>
      </w:pPr>
    </w:p>
    <w:p w:rsidR="008B33AE" w:rsidRDefault="008B33AE" w:rsidP="004C1A77">
      <w:pPr>
        <w:ind w:left="5670"/>
        <w:jc w:val="both"/>
        <w:rPr>
          <w:bCs/>
          <w:color w:val="0D0D0D"/>
          <w:sz w:val="28"/>
          <w:szCs w:val="28"/>
        </w:rPr>
      </w:pPr>
    </w:p>
    <w:p w:rsidR="008B33AE" w:rsidRDefault="008B33AE" w:rsidP="004C1A77">
      <w:pPr>
        <w:ind w:left="5670"/>
        <w:jc w:val="both"/>
        <w:rPr>
          <w:bCs/>
          <w:color w:val="0D0D0D"/>
          <w:sz w:val="28"/>
          <w:szCs w:val="28"/>
        </w:rPr>
      </w:pPr>
    </w:p>
    <w:p w:rsidR="008B33AE" w:rsidRDefault="008B33AE" w:rsidP="008B33AE">
      <w:pPr>
        <w:ind w:left="5670"/>
        <w:rPr>
          <w:bCs/>
          <w:color w:val="0D0D0D"/>
          <w:sz w:val="28"/>
          <w:szCs w:val="28"/>
        </w:rPr>
      </w:pPr>
    </w:p>
    <w:p w:rsidR="008B33AE" w:rsidRDefault="008B33AE" w:rsidP="008B33AE">
      <w:pPr>
        <w:ind w:left="142"/>
        <w:rPr>
          <w:bCs/>
          <w:color w:val="0D0D0D"/>
          <w:sz w:val="28"/>
          <w:szCs w:val="28"/>
        </w:rPr>
      </w:pPr>
      <w:r>
        <w:rPr>
          <w:bCs/>
          <w:color w:val="0D0D0D"/>
          <w:sz w:val="28"/>
          <w:szCs w:val="28"/>
        </w:rPr>
        <w:t>Глава Суховского</w:t>
      </w:r>
    </w:p>
    <w:p w:rsidR="008B33AE" w:rsidRDefault="008B33AE" w:rsidP="008B33AE">
      <w:pPr>
        <w:ind w:left="142"/>
        <w:rPr>
          <w:bCs/>
          <w:color w:val="0D0D0D"/>
          <w:sz w:val="28"/>
          <w:szCs w:val="28"/>
        </w:rPr>
      </w:pPr>
      <w:r>
        <w:rPr>
          <w:bCs/>
          <w:color w:val="0D0D0D"/>
          <w:sz w:val="28"/>
          <w:szCs w:val="28"/>
        </w:rPr>
        <w:t xml:space="preserve"> сельского поселения                                            </w:t>
      </w:r>
      <w:proofErr w:type="spellStart"/>
      <w:r>
        <w:rPr>
          <w:bCs/>
          <w:color w:val="0D0D0D"/>
          <w:sz w:val="28"/>
          <w:szCs w:val="28"/>
        </w:rPr>
        <w:t>Л.В.Подосинникова</w:t>
      </w:r>
      <w:proofErr w:type="spellEnd"/>
    </w:p>
    <w:p w:rsidR="008B33AE" w:rsidRDefault="008B33AE" w:rsidP="008B33AE">
      <w:pPr>
        <w:ind w:left="5670"/>
        <w:rPr>
          <w:bCs/>
          <w:color w:val="0D0D0D"/>
          <w:sz w:val="28"/>
          <w:szCs w:val="28"/>
        </w:rPr>
      </w:pPr>
    </w:p>
    <w:p w:rsidR="008B33AE" w:rsidRDefault="008B33AE" w:rsidP="008B33AE">
      <w:pPr>
        <w:ind w:left="5670"/>
        <w:rPr>
          <w:bCs/>
          <w:color w:val="0D0D0D"/>
          <w:sz w:val="28"/>
          <w:szCs w:val="28"/>
        </w:rPr>
      </w:pPr>
    </w:p>
    <w:p w:rsidR="008B33AE" w:rsidRDefault="008B33AE" w:rsidP="004C1A77">
      <w:pPr>
        <w:ind w:left="5670"/>
        <w:jc w:val="both"/>
        <w:rPr>
          <w:bCs/>
          <w:color w:val="0D0D0D"/>
          <w:sz w:val="28"/>
          <w:szCs w:val="28"/>
        </w:rPr>
      </w:pPr>
    </w:p>
    <w:p w:rsidR="008B33AE" w:rsidRDefault="008B33AE" w:rsidP="004C1A77">
      <w:pPr>
        <w:ind w:left="5670"/>
        <w:jc w:val="both"/>
        <w:rPr>
          <w:bCs/>
          <w:color w:val="0D0D0D"/>
          <w:sz w:val="28"/>
          <w:szCs w:val="28"/>
        </w:rPr>
      </w:pPr>
    </w:p>
    <w:p w:rsidR="008B33AE" w:rsidRDefault="008B33AE" w:rsidP="004C1A77">
      <w:pPr>
        <w:ind w:left="5670"/>
        <w:jc w:val="both"/>
        <w:rPr>
          <w:bCs/>
          <w:color w:val="0D0D0D"/>
          <w:sz w:val="28"/>
          <w:szCs w:val="28"/>
        </w:rPr>
      </w:pPr>
    </w:p>
    <w:p w:rsidR="004C1A77" w:rsidRDefault="00880EBA" w:rsidP="00880EBA">
      <w:pPr>
        <w:jc w:val="both"/>
        <w:rPr>
          <w:bCs/>
          <w:sz w:val="28"/>
          <w:szCs w:val="28"/>
        </w:rPr>
      </w:pPr>
      <w:r>
        <w:rPr>
          <w:bCs/>
          <w:color w:val="0D0D0D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4C1A77">
        <w:rPr>
          <w:bCs/>
          <w:sz w:val="28"/>
          <w:szCs w:val="28"/>
        </w:rPr>
        <w:t>УТВЕРЖДЕНО</w:t>
      </w:r>
    </w:p>
    <w:p w:rsidR="004C1A77" w:rsidRDefault="00877F46" w:rsidP="004C1A77">
      <w:pPr>
        <w:ind w:left="5670"/>
        <w:jc w:val="both"/>
        <w:rPr>
          <w:bCs/>
          <w:iCs/>
          <w:sz w:val="28"/>
          <w:szCs w:val="28"/>
          <w:lang w:bidi="ru-RU"/>
        </w:rPr>
      </w:pPr>
      <w:r>
        <w:rPr>
          <w:bCs/>
          <w:iCs/>
          <w:sz w:val="28"/>
          <w:szCs w:val="28"/>
        </w:rPr>
        <w:t>решением</w:t>
      </w:r>
      <w:r w:rsidR="00065FF8" w:rsidRPr="00065FF8">
        <w:rPr>
          <w:bCs/>
          <w:sz w:val="28"/>
          <w:szCs w:val="28"/>
          <w:lang w:bidi="ru-RU"/>
        </w:rPr>
        <w:t xml:space="preserve"> </w:t>
      </w:r>
      <w:r w:rsidR="0012422C">
        <w:rPr>
          <w:bCs/>
          <w:sz w:val="28"/>
          <w:szCs w:val="28"/>
          <w:lang w:bidi="ru-RU"/>
        </w:rPr>
        <w:t>Собрания депутатов</w:t>
      </w:r>
      <w:r w:rsidR="0088060F" w:rsidRPr="0088060F">
        <w:rPr>
          <w:bCs/>
          <w:color w:val="0D0D0D"/>
          <w:sz w:val="28"/>
          <w:szCs w:val="28"/>
          <w:lang w:bidi="ru-RU"/>
        </w:rPr>
        <w:t xml:space="preserve"> </w:t>
      </w:r>
      <w:r w:rsidR="00C8526A">
        <w:rPr>
          <w:bCs/>
          <w:sz w:val="28"/>
          <w:szCs w:val="28"/>
          <w:lang w:bidi="ru-RU"/>
        </w:rPr>
        <w:t>Суховского сельского поселения</w:t>
      </w:r>
    </w:p>
    <w:p w:rsidR="004C1A77" w:rsidRPr="00583357" w:rsidRDefault="00B9757D" w:rsidP="004C1A77">
      <w:pPr>
        <w:ind w:left="5670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  <w:lang w:bidi="ru-RU"/>
        </w:rPr>
        <w:t xml:space="preserve">от </w:t>
      </w:r>
      <w:r w:rsidR="00C8526A">
        <w:rPr>
          <w:bCs/>
          <w:iCs/>
          <w:sz w:val="28"/>
          <w:szCs w:val="28"/>
          <w:lang w:bidi="ru-RU"/>
        </w:rPr>
        <w:t>13 марта 2025</w:t>
      </w:r>
      <w:r w:rsidR="0088060F">
        <w:rPr>
          <w:bCs/>
          <w:iCs/>
          <w:sz w:val="28"/>
          <w:szCs w:val="28"/>
          <w:lang w:bidi="ru-RU"/>
        </w:rPr>
        <w:t xml:space="preserve"> г.</w:t>
      </w:r>
      <w:r w:rsidR="00C8526A">
        <w:rPr>
          <w:bCs/>
          <w:iCs/>
          <w:sz w:val="28"/>
          <w:szCs w:val="28"/>
          <w:lang w:bidi="ru-RU"/>
        </w:rPr>
        <w:t xml:space="preserve"> № 107</w:t>
      </w:r>
    </w:p>
    <w:p w:rsidR="00955540" w:rsidRPr="00583357" w:rsidRDefault="00955540" w:rsidP="004C1A77">
      <w:pPr>
        <w:rPr>
          <w:sz w:val="28"/>
          <w:szCs w:val="28"/>
        </w:rPr>
      </w:pPr>
    </w:p>
    <w:p w:rsidR="002400D8" w:rsidRPr="00583357" w:rsidRDefault="00B9757D" w:rsidP="00240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9757D" w:rsidRDefault="00B9757D" w:rsidP="0079630B">
      <w:pPr>
        <w:jc w:val="center"/>
        <w:rPr>
          <w:b/>
          <w:bCs/>
          <w:iCs/>
          <w:sz w:val="28"/>
          <w:szCs w:val="28"/>
        </w:rPr>
      </w:pPr>
      <w:r w:rsidRPr="00B9757D">
        <w:rPr>
          <w:b/>
          <w:bCs/>
          <w:iCs/>
          <w:sz w:val="28"/>
          <w:szCs w:val="28"/>
        </w:rPr>
        <w:t>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собственности муниципа</w:t>
      </w:r>
      <w:r w:rsidR="00880EBA">
        <w:rPr>
          <w:b/>
          <w:bCs/>
          <w:iCs/>
          <w:sz w:val="28"/>
          <w:szCs w:val="28"/>
        </w:rPr>
        <w:t>льного образования Суховское сельское поселение</w:t>
      </w:r>
      <w:r w:rsidRPr="00B9757D">
        <w:rPr>
          <w:b/>
          <w:bCs/>
          <w:iCs/>
          <w:sz w:val="28"/>
          <w:szCs w:val="28"/>
        </w:rPr>
        <w:t xml:space="preserve"> </w:t>
      </w:r>
    </w:p>
    <w:p w:rsidR="00B9757D" w:rsidRPr="00B9757D" w:rsidRDefault="00B9757D" w:rsidP="00B9757D">
      <w:pPr>
        <w:jc w:val="both"/>
        <w:rPr>
          <w:b/>
          <w:bCs/>
          <w:iCs/>
          <w:sz w:val="28"/>
          <w:szCs w:val="28"/>
        </w:rPr>
      </w:pP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bookmarkStart w:id="0" w:name="sub_1001"/>
      <w:r w:rsidRPr="00B9757D">
        <w:rPr>
          <w:sz w:val="28"/>
          <w:szCs w:val="28"/>
        </w:rPr>
        <w:t xml:space="preserve">1. Настоящий Порядок в соответствии с частью 7 статьи 14.1 Федерального закона от 25.06.2002 № 73-ФЗ </w:t>
      </w:r>
      <w:r w:rsidR="00786599">
        <w:rPr>
          <w:sz w:val="28"/>
          <w:szCs w:val="28"/>
        </w:rPr>
        <w:t>«</w:t>
      </w:r>
      <w:r w:rsidRPr="00B9757D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786599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Федеральный закон № 73-ФЗ)</w:t>
      </w:r>
      <w:r w:rsidRPr="00B9757D">
        <w:rPr>
          <w:sz w:val="28"/>
          <w:szCs w:val="28"/>
        </w:rPr>
        <w:t xml:space="preserve">, статьей 7 Областного закона Ростовской области от 02.03.2015 № 334-ЗС </w:t>
      </w:r>
      <w:r w:rsidR="00786599">
        <w:rPr>
          <w:sz w:val="28"/>
          <w:szCs w:val="28"/>
        </w:rPr>
        <w:t>«</w:t>
      </w:r>
      <w:r w:rsidRPr="00B9757D">
        <w:rPr>
          <w:sz w:val="28"/>
          <w:szCs w:val="28"/>
        </w:rPr>
        <w:t>Об объектах культурного наследия (памятниках истории и культуры) в Ростовской области</w:t>
      </w:r>
      <w:r w:rsidR="0078659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9757D">
        <w:rPr>
          <w:sz w:val="28"/>
          <w:szCs w:val="28"/>
        </w:rPr>
        <w:t>определяет правила установления льготной арендной платы при предоставлении в аренду юридич</w:t>
      </w:r>
      <w:r w:rsidR="00480939">
        <w:rPr>
          <w:sz w:val="28"/>
          <w:szCs w:val="28"/>
        </w:rPr>
        <w:t xml:space="preserve">еским и физическим лицам (далее – </w:t>
      </w:r>
      <w:r w:rsidRPr="00B9757D">
        <w:rPr>
          <w:sz w:val="28"/>
          <w:szCs w:val="28"/>
        </w:rPr>
        <w:t xml:space="preserve">заявители)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относящихся к 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8B33AE">
        <w:rPr>
          <w:sz w:val="28"/>
          <w:szCs w:val="28"/>
        </w:rPr>
        <w:t>«Суховское сельское поселение»</w:t>
      </w:r>
      <w:r>
        <w:rPr>
          <w:sz w:val="28"/>
          <w:szCs w:val="28"/>
        </w:rPr>
        <w:t xml:space="preserve"> </w:t>
      </w:r>
      <w:r w:rsidR="00480939">
        <w:rPr>
          <w:sz w:val="28"/>
          <w:szCs w:val="28"/>
        </w:rPr>
        <w:t xml:space="preserve">(далее – </w:t>
      </w:r>
      <w:r w:rsidRPr="00B9757D">
        <w:rPr>
          <w:sz w:val="28"/>
          <w:szCs w:val="28"/>
        </w:rPr>
        <w:t>объекты культурного наследия), находящихся в неудовлетворительном состоянии.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bookmarkStart w:id="1" w:name="sub_1002"/>
      <w:bookmarkEnd w:id="0"/>
      <w:r w:rsidRPr="00B9757D">
        <w:rPr>
          <w:sz w:val="28"/>
          <w:szCs w:val="28"/>
        </w:rPr>
        <w:t>2. Право</w:t>
      </w:r>
      <w:r>
        <w:rPr>
          <w:sz w:val="28"/>
          <w:szCs w:val="28"/>
        </w:rPr>
        <w:t>обладателем</w:t>
      </w:r>
      <w:r w:rsidRPr="00B9757D">
        <w:rPr>
          <w:sz w:val="28"/>
          <w:szCs w:val="28"/>
        </w:rPr>
        <w:t xml:space="preserve"> объ</w:t>
      </w:r>
      <w:r>
        <w:rPr>
          <w:sz w:val="28"/>
          <w:szCs w:val="28"/>
        </w:rPr>
        <w:t>ектов культурного наследия является админ</w:t>
      </w:r>
      <w:r w:rsidR="008B33AE">
        <w:rPr>
          <w:sz w:val="28"/>
          <w:szCs w:val="28"/>
        </w:rPr>
        <w:t>истрация Суховского сельского поселения</w:t>
      </w:r>
      <w:r>
        <w:rPr>
          <w:sz w:val="28"/>
          <w:szCs w:val="28"/>
        </w:rPr>
        <w:t xml:space="preserve"> (далее – Администрация).</w:t>
      </w:r>
    </w:p>
    <w:bookmarkEnd w:id="1"/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3. Льготная арендная плата устанавливается в соответствии с договором аренды объекта культурного наследия, находящегося в неудовлетворительном состоянии (далее именуется - договор аренды объекта культурного наследия), заключенным по результатам проведения аукциона на право заключения договора аренды объекта культурного наследия (далее именуется - аукцион) или без проведения аукц</w:t>
      </w:r>
      <w:r w:rsidR="00F33970">
        <w:rPr>
          <w:sz w:val="28"/>
          <w:szCs w:val="28"/>
        </w:rPr>
        <w:t>иона в случаях, предусмотренных статьей 17.1</w:t>
      </w:r>
      <w:r w:rsidRPr="00B9757D">
        <w:rPr>
          <w:sz w:val="28"/>
          <w:szCs w:val="28"/>
        </w:rPr>
        <w:t xml:space="preserve"> Федерального закона от 26</w:t>
      </w:r>
      <w:r w:rsidR="00F33970">
        <w:rPr>
          <w:sz w:val="28"/>
          <w:szCs w:val="28"/>
        </w:rPr>
        <w:t>.07.2006</w:t>
      </w:r>
      <w:r w:rsidRPr="00B9757D">
        <w:rPr>
          <w:sz w:val="28"/>
          <w:szCs w:val="28"/>
        </w:rPr>
        <w:t xml:space="preserve"> </w:t>
      </w:r>
      <w:r w:rsidR="00F33970">
        <w:rPr>
          <w:sz w:val="28"/>
          <w:szCs w:val="28"/>
        </w:rPr>
        <w:t xml:space="preserve">№ </w:t>
      </w:r>
      <w:r w:rsidRPr="00B9757D">
        <w:rPr>
          <w:sz w:val="28"/>
          <w:szCs w:val="28"/>
        </w:rPr>
        <w:t xml:space="preserve">135-ФЗ </w:t>
      </w:r>
      <w:r w:rsidR="00786599">
        <w:rPr>
          <w:sz w:val="28"/>
          <w:szCs w:val="28"/>
        </w:rPr>
        <w:t>«</w:t>
      </w:r>
      <w:r w:rsidRPr="00B9757D">
        <w:rPr>
          <w:sz w:val="28"/>
          <w:szCs w:val="28"/>
        </w:rPr>
        <w:t>О защите конкуренции</w:t>
      </w:r>
      <w:r w:rsidR="00786599">
        <w:rPr>
          <w:sz w:val="28"/>
          <w:szCs w:val="28"/>
        </w:rPr>
        <w:t>»</w:t>
      </w:r>
      <w:r w:rsidRPr="00B9757D">
        <w:rPr>
          <w:sz w:val="28"/>
          <w:szCs w:val="28"/>
        </w:rPr>
        <w:t xml:space="preserve"> (далее </w:t>
      </w:r>
      <w:r w:rsidR="00F33970">
        <w:rPr>
          <w:sz w:val="28"/>
          <w:szCs w:val="28"/>
        </w:rPr>
        <w:t xml:space="preserve">- Федеральный закон № </w:t>
      </w:r>
      <w:r w:rsidRPr="00B9757D">
        <w:rPr>
          <w:sz w:val="28"/>
          <w:szCs w:val="28"/>
        </w:rPr>
        <w:t>135-ФЗ).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Аукцион проводится в соответствии с</w:t>
      </w:r>
      <w:r w:rsidR="00F33970">
        <w:rPr>
          <w:sz w:val="28"/>
          <w:szCs w:val="28"/>
        </w:rPr>
        <w:t xml:space="preserve"> приказом </w:t>
      </w:r>
      <w:r w:rsidRPr="00B9757D">
        <w:rPr>
          <w:sz w:val="28"/>
          <w:szCs w:val="28"/>
        </w:rPr>
        <w:t>Федеральной антимонопольной службы от 21</w:t>
      </w:r>
      <w:r w:rsidR="00F33970">
        <w:rPr>
          <w:sz w:val="28"/>
          <w:szCs w:val="28"/>
        </w:rPr>
        <w:t>.03.2023</w:t>
      </w:r>
      <w:r w:rsidRPr="00B9757D">
        <w:rPr>
          <w:sz w:val="28"/>
          <w:szCs w:val="28"/>
        </w:rPr>
        <w:t xml:space="preserve"> </w:t>
      </w:r>
      <w:r w:rsidR="00F33970">
        <w:rPr>
          <w:sz w:val="28"/>
          <w:szCs w:val="28"/>
        </w:rPr>
        <w:t xml:space="preserve">№ </w:t>
      </w:r>
      <w:r w:rsidRPr="00B9757D">
        <w:rPr>
          <w:sz w:val="28"/>
          <w:szCs w:val="28"/>
        </w:rPr>
        <w:t xml:space="preserve">147/23 </w:t>
      </w:r>
      <w:r w:rsidR="00786599">
        <w:rPr>
          <w:sz w:val="28"/>
          <w:szCs w:val="28"/>
        </w:rPr>
        <w:t>«</w:t>
      </w:r>
      <w:r w:rsidRPr="00B9757D">
        <w:rPr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786599">
        <w:rPr>
          <w:sz w:val="28"/>
          <w:szCs w:val="28"/>
        </w:rPr>
        <w:t>»</w:t>
      </w:r>
      <w:r w:rsidRPr="00B9757D">
        <w:rPr>
          <w:sz w:val="28"/>
          <w:szCs w:val="28"/>
        </w:rPr>
        <w:t>.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Льготная арендная плата устанавливается со дня заключения договора аренды объекта культурного наследия.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При проведении аукциона начальный размер льготной арендной платы устанавливается в сумме один рубль в год за один объект культурного наследия, находящийся в неудовлетворительном состоянии.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lastRenderedPageBreak/>
        <w:t>Определенный по результатам проведения аукциона размер льготной арендной платы увеличению в период действия договора аренды объекта культурного наследия не подлежит.</w:t>
      </w:r>
    </w:p>
    <w:p w:rsid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При заключении договора аренды объекта культурного наследия без проведения аукциона размер льготной арендной платы устанавливается в сумме один рубль в год за один объект культурного наследия, находящийся в неудовлетворительном состоянии.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bookmarkStart w:id="2" w:name="sub_1004"/>
      <w:r w:rsidRPr="00B9757D">
        <w:rPr>
          <w:sz w:val="28"/>
          <w:szCs w:val="28"/>
        </w:rPr>
        <w:t>4. В договоре аренды объекта культурного наследия устанавливаются, в том числе, следующие существенные условия:</w:t>
      </w:r>
    </w:p>
    <w:bookmarkEnd w:id="2"/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обязательство арендатора провести работы по сохранению объекта культурного наследия, находящегося в неудовлетворительном состоянии, в соответствии с охранным обязате</w:t>
      </w:r>
      <w:r w:rsidR="00F33970">
        <w:rPr>
          <w:sz w:val="28"/>
          <w:szCs w:val="28"/>
        </w:rPr>
        <w:t xml:space="preserve">льством, предусмотренным статьей 47.6 Федерального закона № </w:t>
      </w:r>
      <w:r w:rsidRPr="00B9757D">
        <w:rPr>
          <w:sz w:val="28"/>
          <w:szCs w:val="28"/>
        </w:rPr>
        <w:t>73-ФЗ (далее именуются - работы по сохранению объекта культурного наследия), в срок, не превышающий семи лет со дня передачи объекта культурного наследия, находящегося в неудовлетворительном состоянии, в аренду, включая срок подготовки и согласования проектной документации на проведение работ по сохранению объекта культурного наследия, находящегося в неудовлетворительном состоянии, не превышающий двух лет со дня передачи его в аренду;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право арендодателя расторгнуть договор аренды объекта культурного наследия в одностороннем порядке в случае невыполнения арендатором обязательства по проведению работ по сохранению объекта культурного наследия, находящегося в неудовлетворительном состоянии, в срок, не превышающий семи лет со дня передачи объекта культурного наследия, находящегося в неудовлетворительном состоянии, в аренду, включая срок подготовки и согласования проектной документации на проведение работ по сохранению объекта культурного наследия, находящегося в неудовлетворительном состоянии, не превышающий двух лет со дня передачи его в аренду;</w:t>
      </w:r>
    </w:p>
    <w:p w:rsidR="00F33970" w:rsidRDefault="00F33970" w:rsidP="00B97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запрета на сдачу</w:t>
      </w:r>
      <w:r w:rsidRPr="00F33970">
        <w:rPr>
          <w:sz w:val="28"/>
          <w:szCs w:val="28"/>
        </w:rPr>
        <w:t xml:space="preserve"> в субаренду объекта культурного наследия, предоставленног</w:t>
      </w:r>
      <w:r w:rsidR="00480939">
        <w:rPr>
          <w:sz w:val="28"/>
          <w:szCs w:val="28"/>
        </w:rPr>
        <w:t>о арендатору по договору аренды</w:t>
      </w:r>
      <w:r w:rsidR="00480939" w:rsidRPr="00480939">
        <w:rPr>
          <w:sz w:val="28"/>
          <w:szCs w:val="28"/>
        </w:rPr>
        <w:t xml:space="preserve"> объекта культурного наследия</w:t>
      </w:r>
      <w:r w:rsidR="00480939">
        <w:rPr>
          <w:sz w:val="28"/>
          <w:szCs w:val="28"/>
        </w:rPr>
        <w:t xml:space="preserve">, передача арендатором </w:t>
      </w:r>
      <w:r w:rsidRPr="00F33970">
        <w:rPr>
          <w:sz w:val="28"/>
          <w:szCs w:val="28"/>
        </w:rPr>
        <w:t>своих прав и обязанностей по договору аренды</w:t>
      </w:r>
      <w:r w:rsidR="00480939" w:rsidRPr="00480939">
        <w:rPr>
          <w:sz w:val="28"/>
          <w:szCs w:val="28"/>
        </w:rPr>
        <w:t xml:space="preserve"> объекта культурного наследия</w:t>
      </w:r>
      <w:r w:rsidRPr="00F33970">
        <w:rPr>
          <w:sz w:val="28"/>
          <w:szCs w:val="28"/>
        </w:rPr>
        <w:t xml:space="preserve"> другому лицу,</w:t>
      </w:r>
      <w:r w:rsidR="00480939">
        <w:rPr>
          <w:sz w:val="28"/>
          <w:szCs w:val="28"/>
        </w:rPr>
        <w:t xml:space="preserve"> предоставление указанного </w:t>
      </w:r>
      <w:r w:rsidRPr="00F33970">
        <w:rPr>
          <w:sz w:val="28"/>
          <w:szCs w:val="28"/>
        </w:rPr>
        <w:t>объекта</w:t>
      </w:r>
      <w:r w:rsidR="00480939">
        <w:rPr>
          <w:sz w:val="28"/>
          <w:szCs w:val="28"/>
        </w:rPr>
        <w:t xml:space="preserve"> </w:t>
      </w:r>
      <w:r w:rsidRPr="00F33970">
        <w:rPr>
          <w:sz w:val="28"/>
          <w:szCs w:val="28"/>
        </w:rPr>
        <w:t>культурного</w:t>
      </w:r>
      <w:r w:rsidR="00480939">
        <w:rPr>
          <w:sz w:val="28"/>
          <w:szCs w:val="28"/>
        </w:rPr>
        <w:t xml:space="preserve"> </w:t>
      </w:r>
      <w:r w:rsidRPr="00F33970">
        <w:rPr>
          <w:sz w:val="28"/>
          <w:szCs w:val="28"/>
        </w:rPr>
        <w:t>наследия в безвозмездное пользование,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допускаются.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bookmarkStart w:id="3" w:name="sub_1005"/>
      <w:r w:rsidRPr="00B9757D">
        <w:rPr>
          <w:sz w:val="28"/>
          <w:szCs w:val="28"/>
        </w:rPr>
        <w:t xml:space="preserve">5. Заявители, заинтересованные в заключении договора аренды объекта культурного наследия, направляют </w:t>
      </w:r>
      <w:r w:rsidR="00480939">
        <w:rPr>
          <w:sz w:val="28"/>
          <w:szCs w:val="28"/>
        </w:rPr>
        <w:t xml:space="preserve">в Администрацию </w:t>
      </w:r>
      <w:r w:rsidRPr="00B9757D">
        <w:rPr>
          <w:sz w:val="28"/>
          <w:szCs w:val="28"/>
        </w:rPr>
        <w:t>заявление о предоставлении объекта культурного наследия в аренду с установлением</w:t>
      </w:r>
      <w:r w:rsidR="00480939">
        <w:rPr>
          <w:sz w:val="28"/>
          <w:szCs w:val="28"/>
        </w:rPr>
        <w:t xml:space="preserve"> льготной арендной платы (далее – </w:t>
      </w:r>
      <w:r w:rsidRPr="00B9757D">
        <w:rPr>
          <w:sz w:val="28"/>
          <w:szCs w:val="28"/>
        </w:rPr>
        <w:t>заявление).</w:t>
      </w:r>
    </w:p>
    <w:bookmarkEnd w:id="3"/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В заявлении указываются: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полное и сокращенное наименования и организационно-правовая форма заявителя, его местонахождение, банковские реквизиты - для юридического лица;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фамилия, имя, отчество заявителя, его адрес, данные документа, удостоверяющего личность, - для физического лица;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сведения об объекте культурного наследия, в отношении которого предполагается заключение договора аренд</w:t>
      </w:r>
      <w:r w:rsidR="00480939">
        <w:rPr>
          <w:sz w:val="28"/>
          <w:szCs w:val="28"/>
        </w:rPr>
        <w:t>ы объекта культурного наследия (</w:t>
      </w:r>
      <w:r w:rsidRPr="00B9757D">
        <w:rPr>
          <w:sz w:val="28"/>
          <w:szCs w:val="28"/>
        </w:rPr>
        <w:t xml:space="preserve">вид </w:t>
      </w:r>
      <w:r w:rsidRPr="00B9757D">
        <w:rPr>
          <w:sz w:val="28"/>
          <w:szCs w:val="28"/>
        </w:rPr>
        <w:lastRenderedPageBreak/>
        <w:t>объекта (наименование), адрес объект</w:t>
      </w:r>
      <w:r w:rsidR="00480939">
        <w:rPr>
          <w:sz w:val="28"/>
          <w:szCs w:val="28"/>
        </w:rPr>
        <w:t>а, кадастровый (условный) номер)</w:t>
      </w:r>
      <w:r w:rsidRPr="00B9757D">
        <w:rPr>
          <w:sz w:val="28"/>
          <w:szCs w:val="28"/>
        </w:rPr>
        <w:t>;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цель использования объекта культурного наследия;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основание для предоставления объекта культурного наследия в аренду без проведения ау</w:t>
      </w:r>
      <w:r w:rsidR="00480939">
        <w:rPr>
          <w:sz w:val="28"/>
          <w:szCs w:val="28"/>
        </w:rPr>
        <w:t xml:space="preserve">кциона из числа предусмотренных статьей 17.1 </w:t>
      </w:r>
      <w:r w:rsidRPr="00B9757D">
        <w:rPr>
          <w:sz w:val="28"/>
          <w:szCs w:val="28"/>
        </w:rPr>
        <w:t>Федеральног</w:t>
      </w:r>
      <w:r w:rsidR="00480939">
        <w:rPr>
          <w:sz w:val="28"/>
          <w:szCs w:val="28"/>
        </w:rPr>
        <w:t>о закона №</w:t>
      </w:r>
      <w:r w:rsidRPr="00B9757D">
        <w:rPr>
          <w:sz w:val="28"/>
          <w:szCs w:val="28"/>
        </w:rPr>
        <w:t> 135-ФЗ (при наличии);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способ уведомления заявителя о решениях, принимаемых правообладателем объекта культурного наследия при рассмотрении заявления.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К заявлению прилагаются: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для юридического лица - документ, подтверждающий полномочия представителя юридического лица (решение о назначении или об избрании либо приказ о назначении физического лица на должность), в соответствии с которым представитель обладает правом действовать от имени юридического лица без доверенности, либо доверенность на имя представителя юридического лица;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для физического лица - документ, удостоверяющий личность, а также в случае подачи заявления представителем - документ, подтверждающий полномочия представителя действовать от имени физического лица.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Документы, указанные в настоящем пункте, представляются в подлинниках или в копиях, заверенных надлежащим образом.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В случае представления подлинников документов специалист, осуществляющий прием документов, изготавливает копии документов и заверяет их. Подлинники документов возвращаются заявителю.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При направлении заявления по почте к заявлению прилагаются копии документов, заверенные надлежащим образом.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bookmarkStart w:id="4" w:name="sub_1006"/>
      <w:r w:rsidRPr="00B9757D">
        <w:rPr>
          <w:sz w:val="28"/>
          <w:szCs w:val="28"/>
        </w:rPr>
        <w:t>6. В случае если в заявлении указано основание для предоставления объекта культурного наследия в аренду без проведения аукциона из числа предусмотренных</w:t>
      </w:r>
      <w:r w:rsidR="00480939">
        <w:rPr>
          <w:sz w:val="28"/>
          <w:szCs w:val="28"/>
        </w:rPr>
        <w:t xml:space="preserve"> статьей 17.1</w:t>
      </w:r>
      <w:r w:rsidRPr="00B9757D">
        <w:rPr>
          <w:sz w:val="28"/>
          <w:szCs w:val="28"/>
        </w:rPr>
        <w:t xml:space="preserve"> </w:t>
      </w:r>
      <w:r w:rsidR="00480939">
        <w:rPr>
          <w:sz w:val="28"/>
          <w:szCs w:val="28"/>
        </w:rPr>
        <w:t xml:space="preserve">Федерального закона № 135-ФЗ Администрация </w:t>
      </w:r>
      <w:r w:rsidRPr="00B9757D">
        <w:rPr>
          <w:sz w:val="28"/>
          <w:szCs w:val="28"/>
        </w:rPr>
        <w:t>в течение одного рабочего дня со дня поступления такого заявления оценивает наличие у заявителя прав на заключение договора аренды объекта культурного наследия без проведения аукциона и принимает решение о возможности заключения договора аренды объекта культурного наследия без проведения аукциона или в случае отсутствия у заявителя права на заключение договора аренды объекта культурного наследия без проведения аукциона по основаниям, предусмотренным ст</w:t>
      </w:r>
      <w:r w:rsidR="00480939">
        <w:rPr>
          <w:sz w:val="28"/>
          <w:szCs w:val="28"/>
        </w:rPr>
        <w:t xml:space="preserve">атьей 17.1 Федерального закона № 135-ФЗ, - </w:t>
      </w:r>
      <w:r w:rsidRPr="00B9757D">
        <w:rPr>
          <w:sz w:val="28"/>
          <w:szCs w:val="28"/>
        </w:rPr>
        <w:t>решение об отказе в заключении договора аренды объекта культурного наследия без проведения аукциона.</w:t>
      </w:r>
    </w:p>
    <w:bookmarkEnd w:id="4"/>
    <w:p w:rsidR="00B9757D" w:rsidRPr="00B9757D" w:rsidRDefault="00040780" w:rsidP="00B97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B9757D" w:rsidRPr="00B9757D">
        <w:rPr>
          <w:sz w:val="28"/>
          <w:szCs w:val="28"/>
        </w:rPr>
        <w:t xml:space="preserve"> направляет заявителю способом, указанным в заявлении, письмо о принятом решении в течение двух рабочих дней со дня принятия соответствующего решения.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В случае принятия решения об отказе в заключении договора аренды объекта культурного наследия без проведения аукциона в письме указываются основания принятия такого решения.</w:t>
      </w:r>
    </w:p>
    <w:p w:rsidR="00B9757D" w:rsidRPr="00B9757D" w:rsidRDefault="00B9757D" w:rsidP="00040780">
      <w:pPr>
        <w:ind w:firstLine="709"/>
        <w:jc w:val="both"/>
        <w:rPr>
          <w:sz w:val="28"/>
          <w:szCs w:val="28"/>
        </w:rPr>
      </w:pPr>
      <w:bookmarkStart w:id="5" w:name="sub_1007"/>
      <w:r w:rsidRPr="00B9757D">
        <w:rPr>
          <w:sz w:val="28"/>
          <w:szCs w:val="28"/>
        </w:rPr>
        <w:t>7. В случае если в заявлении не указано основание для предоставления объекта культурного наследия в аренду без проведения ау</w:t>
      </w:r>
      <w:r w:rsidR="00040780">
        <w:rPr>
          <w:sz w:val="28"/>
          <w:szCs w:val="28"/>
        </w:rPr>
        <w:t xml:space="preserve">кциона из числа предусмотренных статьей 17.1 Федерального закона № </w:t>
      </w:r>
      <w:r w:rsidRPr="00B9757D">
        <w:rPr>
          <w:sz w:val="28"/>
          <w:szCs w:val="28"/>
        </w:rPr>
        <w:t xml:space="preserve">135-ФЗ, а также в случае принятия </w:t>
      </w:r>
      <w:r w:rsidR="00040780">
        <w:rPr>
          <w:sz w:val="28"/>
          <w:szCs w:val="28"/>
        </w:rPr>
        <w:t xml:space="preserve">Администрацией </w:t>
      </w:r>
      <w:r w:rsidRPr="00B9757D">
        <w:rPr>
          <w:sz w:val="28"/>
          <w:szCs w:val="28"/>
        </w:rPr>
        <w:t>решения о возможности заключения договора аренды объекта культурного наследия без проведения аукциона в соответствии с</w:t>
      </w:r>
      <w:r w:rsidR="00040780">
        <w:rPr>
          <w:sz w:val="28"/>
          <w:szCs w:val="28"/>
        </w:rPr>
        <w:t xml:space="preserve"> пунктом 6 </w:t>
      </w:r>
      <w:r w:rsidRPr="00B9757D">
        <w:rPr>
          <w:sz w:val="28"/>
          <w:szCs w:val="28"/>
        </w:rPr>
        <w:t>наст</w:t>
      </w:r>
      <w:r w:rsidR="00040780">
        <w:rPr>
          <w:sz w:val="28"/>
          <w:szCs w:val="28"/>
        </w:rPr>
        <w:t xml:space="preserve">оящего Порядка, Администрация </w:t>
      </w:r>
      <w:r w:rsidRPr="00B9757D">
        <w:rPr>
          <w:sz w:val="28"/>
          <w:szCs w:val="28"/>
        </w:rPr>
        <w:t xml:space="preserve">в течение двух рабочих дней со дня </w:t>
      </w:r>
      <w:r w:rsidRPr="00B9757D">
        <w:rPr>
          <w:sz w:val="28"/>
          <w:szCs w:val="28"/>
        </w:rPr>
        <w:lastRenderedPageBreak/>
        <w:t xml:space="preserve">поступления заявления запрашивает в комитете </w:t>
      </w:r>
      <w:r w:rsidR="00040780">
        <w:rPr>
          <w:sz w:val="28"/>
          <w:szCs w:val="28"/>
        </w:rPr>
        <w:t>по охране</w:t>
      </w:r>
      <w:r w:rsidRPr="00B9757D">
        <w:rPr>
          <w:sz w:val="28"/>
          <w:szCs w:val="28"/>
        </w:rPr>
        <w:t xml:space="preserve"> объектов ку</w:t>
      </w:r>
      <w:r w:rsidR="00040780">
        <w:rPr>
          <w:sz w:val="28"/>
          <w:szCs w:val="28"/>
        </w:rPr>
        <w:t>льтурного наследия Ростовской области (далее – Комитет</w:t>
      </w:r>
      <w:r w:rsidRPr="00B9757D">
        <w:rPr>
          <w:sz w:val="28"/>
          <w:szCs w:val="28"/>
        </w:rPr>
        <w:t>) акт о признании объекта культурного наследия находящимся в неудовлетворительном состоянии в соответствии с</w:t>
      </w:r>
      <w:r w:rsidR="00040780">
        <w:rPr>
          <w:sz w:val="28"/>
          <w:szCs w:val="28"/>
        </w:rPr>
        <w:t xml:space="preserve"> критериями</w:t>
      </w:r>
      <w:r w:rsidRPr="00B9757D">
        <w:rPr>
          <w:sz w:val="28"/>
          <w:szCs w:val="28"/>
        </w:rPr>
        <w:t xml:space="preserve">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состоянии, утвержденными</w:t>
      </w:r>
      <w:r w:rsidR="00040780">
        <w:rPr>
          <w:sz w:val="28"/>
          <w:szCs w:val="28"/>
        </w:rPr>
        <w:t xml:space="preserve"> постановлением</w:t>
      </w:r>
      <w:r w:rsidRPr="00B9757D">
        <w:rPr>
          <w:sz w:val="28"/>
          <w:szCs w:val="28"/>
        </w:rPr>
        <w:t xml:space="preserve"> Правительства Российской Федерации от 29</w:t>
      </w:r>
      <w:r w:rsidR="00040780">
        <w:rPr>
          <w:sz w:val="28"/>
          <w:szCs w:val="28"/>
        </w:rPr>
        <w:t>.06.2015</w:t>
      </w:r>
      <w:r w:rsidRPr="00B9757D">
        <w:rPr>
          <w:sz w:val="28"/>
          <w:szCs w:val="28"/>
        </w:rPr>
        <w:t xml:space="preserve"> </w:t>
      </w:r>
      <w:r w:rsidR="00040780">
        <w:rPr>
          <w:sz w:val="28"/>
          <w:szCs w:val="28"/>
        </w:rPr>
        <w:t xml:space="preserve">№ 646 (далее – </w:t>
      </w:r>
      <w:r w:rsidRPr="00B9757D">
        <w:rPr>
          <w:sz w:val="28"/>
          <w:szCs w:val="28"/>
        </w:rPr>
        <w:t>акт).</w:t>
      </w:r>
    </w:p>
    <w:p w:rsidR="00B9757D" w:rsidRPr="00B9757D" w:rsidRDefault="00040780" w:rsidP="00B9757D">
      <w:pPr>
        <w:ind w:firstLine="709"/>
        <w:jc w:val="both"/>
        <w:rPr>
          <w:sz w:val="28"/>
          <w:szCs w:val="28"/>
        </w:rPr>
      </w:pPr>
      <w:bookmarkStart w:id="6" w:name="sub_1008"/>
      <w:bookmarkEnd w:id="5"/>
      <w:r>
        <w:rPr>
          <w:sz w:val="28"/>
          <w:szCs w:val="28"/>
        </w:rPr>
        <w:t>8. Комитет</w:t>
      </w:r>
      <w:r w:rsidR="00B9757D" w:rsidRPr="00B9757D">
        <w:rPr>
          <w:sz w:val="28"/>
          <w:szCs w:val="28"/>
        </w:rPr>
        <w:t xml:space="preserve"> в течение 20 рабочих дней со дня получения запроса, указанного в </w:t>
      </w:r>
      <w:r>
        <w:rPr>
          <w:sz w:val="28"/>
          <w:szCs w:val="28"/>
        </w:rPr>
        <w:t xml:space="preserve">пункте 7 </w:t>
      </w:r>
      <w:r w:rsidR="00B9757D" w:rsidRPr="00B9757D">
        <w:rPr>
          <w:sz w:val="28"/>
          <w:szCs w:val="28"/>
        </w:rPr>
        <w:t xml:space="preserve">настоящего Порядка, направляет </w:t>
      </w:r>
      <w:r>
        <w:rPr>
          <w:sz w:val="28"/>
          <w:szCs w:val="28"/>
        </w:rPr>
        <w:t xml:space="preserve">в Администрацию </w:t>
      </w:r>
      <w:r w:rsidR="00B9757D" w:rsidRPr="00B9757D">
        <w:rPr>
          <w:sz w:val="28"/>
          <w:szCs w:val="28"/>
        </w:rPr>
        <w:t>акт или заключение об отсутствии оснований для признания объекта культурного наследия находящимся в неудовлетворительном состоянии.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bookmarkStart w:id="7" w:name="sub_1009"/>
      <w:bookmarkEnd w:id="6"/>
      <w:r w:rsidRPr="00B9757D">
        <w:rPr>
          <w:sz w:val="28"/>
          <w:szCs w:val="28"/>
        </w:rPr>
        <w:t xml:space="preserve">9. </w:t>
      </w:r>
      <w:r w:rsidR="00040780">
        <w:rPr>
          <w:sz w:val="28"/>
          <w:szCs w:val="28"/>
        </w:rPr>
        <w:t xml:space="preserve">Администрация </w:t>
      </w:r>
      <w:r w:rsidRPr="00B9757D">
        <w:rPr>
          <w:sz w:val="28"/>
          <w:szCs w:val="28"/>
        </w:rPr>
        <w:t xml:space="preserve">в течение двух рабочих дней со дня получения заключения </w:t>
      </w:r>
      <w:r w:rsidR="00040780">
        <w:rPr>
          <w:sz w:val="28"/>
          <w:szCs w:val="28"/>
        </w:rPr>
        <w:t xml:space="preserve">Комитета </w:t>
      </w:r>
      <w:r w:rsidRPr="00B9757D">
        <w:rPr>
          <w:sz w:val="28"/>
          <w:szCs w:val="28"/>
        </w:rPr>
        <w:t>об отсутствии оснований для признания объекта культурного наследия находящимся в неудовлетворительном состоянии направляет заявителю письмо об отказе в предоставлении объекта культурного наследия в аренду в соответствии с настоящим Порядком.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bookmarkStart w:id="8" w:name="sub_1010"/>
      <w:bookmarkEnd w:id="7"/>
      <w:r w:rsidRPr="00B9757D">
        <w:rPr>
          <w:sz w:val="28"/>
          <w:szCs w:val="28"/>
        </w:rPr>
        <w:t xml:space="preserve">10. </w:t>
      </w:r>
      <w:r w:rsidR="00A26CA8">
        <w:rPr>
          <w:sz w:val="28"/>
          <w:szCs w:val="28"/>
        </w:rPr>
        <w:t>Админист</w:t>
      </w:r>
      <w:r w:rsidR="00040780">
        <w:rPr>
          <w:sz w:val="28"/>
          <w:szCs w:val="28"/>
        </w:rPr>
        <w:t>р</w:t>
      </w:r>
      <w:r w:rsidR="00A26CA8">
        <w:rPr>
          <w:sz w:val="28"/>
          <w:szCs w:val="28"/>
        </w:rPr>
        <w:t>а</w:t>
      </w:r>
      <w:r w:rsidR="00040780">
        <w:rPr>
          <w:sz w:val="28"/>
          <w:szCs w:val="28"/>
        </w:rPr>
        <w:t>ция, в отношении о</w:t>
      </w:r>
      <w:r w:rsidRPr="00B9757D">
        <w:rPr>
          <w:sz w:val="28"/>
          <w:szCs w:val="28"/>
        </w:rPr>
        <w:t>бъекта культурного наследия, находящегося в неудовлетворительном состоянии:</w:t>
      </w:r>
    </w:p>
    <w:bookmarkEnd w:id="8"/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 xml:space="preserve">в течение трех рабочих дней со дня получения акта </w:t>
      </w:r>
      <w:r w:rsidR="00A26CA8">
        <w:rPr>
          <w:sz w:val="28"/>
          <w:szCs w:val="28"/>
        </w:rPr>
        <w:t xml:space="preserve">Комитета </w:t>
      </w:r>
      <w:r w:rsidRPr="00B9757D">
        <w:rPr>
          <w:sz w:val="28"/>
          <w:szCs w:val="28"/>
        </w:rPr>
        <w:t>принимает решение о предоставлении объекта культурного наследия в аренду без проведения аукциона или решение о проведении аукциона;</w:t>
      </w:r>
    </w:p>
    <w:p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в течение двух рабочих дней со дня принятия решения направляет заявителю способом, указанным в заявлении, письмо о принятом решении.</w:t>
      </w:r>
    </w:p>
    <w:p w:rsidR="00B9757D" w:rsidRDefault="00B9757D" w:rsidP="00B9757D"/>
    <w:p w:rsidR="00B9757D" w:rsidRDefault="00B9757D" w:rsidP="0079630B">
      <w:pPr>
        <w:jc w:val="center"/>
        <w:rPr>
          <w:b/>
          <w:bCs/>
          <w:iCs/>
          <w:sz w:val="28"/>
          <w:szCs w:val="28"/>
        </w:rPr>
      </w:pPr>
    </w:p>
    <w:p w:rsidR="0040366D" w:rsidRPr="0040366D" w:rsidRDefault="0040366D" w:rsidP="00955540">
      <w:pPr>
        <w:jc w:val="right"/>
        <w:rPr>
          <w:b/>
          <w:bCs/>
          <w:sz w:val="28"/>
          <w:szCs w:val="28"/>
        </w:rPr>
      </w:pPr>
    </w:p>
    <w:sectPr w:rsidR="0040366D" w:rsidRPr="0040366D" w:rsidSect="00C67BAE">
      <w:type w:val="continuous"/>
      <w:pgSz w:w="11909" w:h="16834"/>
      <w:pgMar w:top="851" w:right="710" w:bottom="720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1D5" w:rsidRDefault="005311D5">
      <w:r>
        <w:separator/>
      </w:r>
    </w:p>
  </w:endnote>
  <w:endnote w:type="continuationSeparator" w:id="0">
    <w:p w:rsidR="005311D5" w:rsidRDefault="00531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1D5" w:rsidRDefault="005311D5">
      <w:r>
        <w:separator/>
      </w:r>
    </w:p>
  </w:footnote>
  <w:footnote w:type="continuationSeparator" w:id="0">
    <w:p w:rsidR="005311D5" w:rsidRDefault="00531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E073A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13BA4A3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C2108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>
    <w:nsid w:val="2F1A361B"/>
    <w:multiLevelType w:val="hybridMultilevel"/>
    <w:tmpl w:val="AD68F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CE7572"/>
    <w:multiLevelType w:val="hybridMultilevel"/>
    <w:tmpl w:val="F50EC924"/>
    <w:lvl w:ilvl="0" w:tplc="96F2515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9F33E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>
    <w:nsid w:val="50213E50"/>
    <w:multiLevelType w:val="hybridMultilevel"/>
    <w:tmpl w:val="40E8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9B3FE5"/>
    <w:multiLevelType w:val="hybridMultilevel"/>
    <w:tmpl w:val="E542C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AD0681"/>
    <w:multiLevelType w:val="multilevel"/>
    <w:tmpl w:val="8590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407CC"/>
    <w:rsid w:val="00005108"/>
    <w:rsid w:val="0002752C"/>
    <w:rsid w:val="00040780"/>
    <w:rsid w:val="000407CC"/>
    <w:rsid w:val="00065FF8"/>
    <w:rsid w:val="0007376A"/>
    <w:rsid w:val="000A097A"/>
    <w:rsid w:val="000A55EE"/>
    <w:rsid w:val="000D6C66"/>
    <w:rsid w:val="000E6CD3"/>
    <w:rsid w:val="000F201B"/>
    <w:rsid w:val="0012422C"/>
    <w:rsid w:val="00180A54"/>
    <w:rsid w:val="001877BA"/>
    <w:rsid w:val="002400D8"/>
    <w:rsid w:val="00240B50"/>
    <w:rsid w:val="0027763F"/>
    <w:rsid w:val="002A1D52"/>
    <w:rsid w:val="002F06A2"/>
    <w:rsid w:val="00347A96"/>
    <w:rsid w:val="00373C9F"/>
    <w:rsid w:val="003A0BE1"/>
    <w:rsid w:val="003A2889"/>
    <w:rsid w:val="003B4991"/>
    <w:rsid w:val="003F36E2"/>
    <w:rsid w:val="0040366D"/>
    <w:rsid w:val="004144B2"/>
    <w:rsid w:val="004475DD"/>
    <w:rsid w:val="00447893"/>
    <w:rsid w:val="0046044F"/>
    <w:rsid w:val="0046585A"/>
    <w:rsid w:val="004705C0"/>
    <w:rsid w:val="00476209"/>
    <w:rsid w:val="00480939"/>
    <w:rsid w:val="004C1A77"/>
    <w:rsid w:val="004C5EFB"/>
    <w:rsid w:val="004D077B"/>
    <w:rsid w:val="004E0065"/>
    <w:rsid w:val="004F5F96"/>
    <w:rsid w:val="004F70B2"/>
    <w:rsid w:val="00507460"/>
    <w:rsid w:val="00510EF1"/>
    <w:rsid w:val="00515F35"/>
    <w:rsid w:val="005311D5"/>
    <w:rsid w:val="00583357"/>
    <w:rsid w:val="00584CC7"/>
    <w:rsid w:val="005A702F"/>
    <w:rsid w:val="005E0B53"/>
    <w:rsid w:val="005F5EDC"/>
    <w:rsid w:val="006F06D6"/>
    <w:rsid w:val="00702057"/>
    <w:rsid w:val="00720D25"/>
    <w:rsid w:val="007507CC"/>
    <w:rsid w:val="0076611B"/>
    <w:rsid w:val="00783395"/>
    <w:rsid w:val="00783B47"/>
    <w:rsid w:val="007844E7"/>
    <w:rsid w:val="00786599"/>
    <w:rsid w:val="0079630B"/>
    <w:rsid w:val="007A5670"/>
    <w:rsid w:val="007B630B"/>
    <w:rsid w:val="007F5718"/>
    <w:rsid w:val="0080072B"/>
    <w:rsid w:val="00804B39"/>
    <w:rsid w:val="00805C58"/>
    <w:rsid w:val="008547A5"/>
    <w:rsid w:val="008619F1"/>
    <w:rsid w:val="00877F46"/>
    <w:rsid w:val="0088060F"/>
    <w:rsid w:val="00880EBA"/>
    <w:rsid w:val="008B2083"/>
    <w:rsid w:val="008B33AE"/>
    <w:rsid w:val="008C465D"/>
    <w:rsid w:val="008E3249"/>
    <w:rsid w:val="008F08F1"/>
    <w:rsid w:val="009130B9"/>
    <w:rsid w:val="0091334F"/>
    <w:rsid w:val="00920FDD"/>
    <w:rsid w:val="009210A5"/>
    <w:rsid w:val="0092199A"/>
    <w:rsid w:val="009243FF"/>
    <w:rsid w:val="00955540"/>
    <w:rsid w:val="0096168C"/>
    <w:rsid w:val="009C40F6"/>
    <w:rsid w:val="009E065F"/>
    <w:rsid w:val="00A26CA8"/>
    <w:rsid w:val="00A31BEB"/>
    <w:rsid w:val="00AA7A0E"/>
    <w:rsid w:val="00AB7F2E"/>
    <w:rsid w:val="00AE0235"/>
    <w:rsid w:val="00B2116A"/>
    <w:rsid w:val="00B57EB8"/>
    <w:rsid w:val="00B9757D"/>
    <w:rsid w:val="00BE0F56"/>
    <w:rsid w:val="00BE1839"/>
    <w:rsid w:val="00C2351A"/>
    <w:rsid w:val="00C27261"/>
    <w:rsid w:val="00C35916"/>
    <w:rsid w:val="00C67BAE"/>
    <w:rsid w:val="00C8526A"/>
    <w:rsid w:val="00CA14B8"/>
    <w:rsid w:val="00CC57EB"/>
    <w:rsid w:val="00CE13B7"/>
    <w:rsid w:val="00CF6DD5"/>
    <w:rsid w:val="00CF794E"/>
    <w:rsid w:val="00D60053"/>
    <w:rsid w:val="00D76DD5"/>
    <w:rsid w:val="00D8697C"/>
    <w:rsid w:val="00D940AC"/>
    <w:rsid w:val="00DD7F71"/>
    <w:rsid w:val="00E024A6"/>
    <w:rsid w:val="00E20882"/>
    <w:rsid w:val="00E368AF"/>
    <w:rsid w:val="00E43B33"/>
    <w:rsid w:val="00E559EF"/>
    <w:rsid w:val="00E76589"/>
    <w:rsid w:val="00E827DE"/>
    <w:rsid w:val="00EC30A1"/>
    <w:rsid w:val="00EE3E42"/>
    <w:rsid w:val="00EF013B"/>
    <w:rsid w:val="00EF1DFC"/>
    <w:rsid w:val="00EF6014"/>
    <w:rsid w:val="00F33970"/>
    <w:rsid w:val="00F34ACC"/>
    <w:rsid w:val="00F424F5"/>
    <w:rsid w:val="00FA6FCB"/>
    <w:rsid w:val="00FB1CEC"/>
    <w:rsid w:val="00FB438B"/>
    <w:rsid w:val="00FF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5540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240B50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240B50"/>
    <w:pPr>
      <w:keepNext/>
      <w:widowControl/>
      <w:autoSpaceDE/>
      <w:autoSpaceDN/>
      <w:adjustRightInd/>
      <w:jc w:val="both"/>
      <w:outlineLvl w:val="1"/>
    </w:pPr>
    <w:rPr>
      <w:b/>
      <w:spacing w:val="80"/>
      <w:sz w:val="28"/>
    </w:rPr>
  </w:style>
  <w:style w:type="paragraph" w:styleId="3">
    <w:name w:val="heading 3"/>
    <w:basedOn w:val="a0"/>
    <w:next w:val="a0"/>
    <w:qFormat/>
    <w:rsid w:val="00240B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40B50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paragraph" w:styleId="5">
    <w:name w:val="heading 5"/>
    <w:basedOn w:val="a0"/>
    <w:next w:val="a0"/>
    <w:qFormat/>
    <w:rsid w:val="00240B50"/>
    <w:pPr>
      <w:keepNext/>
      <w:widowControl/>
      <w:autoSpaceDE/>
      <w:autoSpaceDN/>
      <w:adjustRightInd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qFormat/>
    <w:rsid w:val="00240B50"/>
    <w:pPr>
      <w:keepNext/>
      <w:widowControl/>
      <w:overflowPunct w:val="0"/>
      <w:textAlignment w:val="baseline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rsid w:val="00240B50"/>
    <w:pPr>
      <w:keepNext/>
      <w:widowControl/>
      <w:overflowPunct w:val="0"/>
      <w:textAlignment w:val="baseline"/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rsid w:val="00240B50"/>
    <w:pPr>
      <w:keepNext/>
      <w:widowControl/>
      <w:overflowPunct w:val="0"/>
      <w:textAlignment w:val="baseline"/>
      <w:outlineLvl w:val="7"/>
    </w:pPr>
    <w:rPr>
      <w:b/>
      <w:bCs/>
      <w:sz w:val="40"/>
    </w:rPr>
  </w:style>
  <w:style w:type="paragraph" w:styleId="9">
    <w:name w:val="heading 9"/>
    <w:basedOn w:val="a0"/>
    <w:next w:val="a0"/>
    <w:qFormat/>
    <w:rsid w:val="00240B50"/>
    <w:pPr>
      <w:keepNext/>
      <w:widowControl/>
      <w:overflowPunct w:val="0"/>
      <w:textAlignment w:val="baseline"/>
      <w:outlineLvl w:val="8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407CC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0"/>
    <w:next w:val="a0"/>
    <w:rsid w:val="00240B50"/>
    <w:pPr>
      <w:widowControl/>
    </w:pPr>
    <w:rPr>
      <w:rFonts w:ascii="Arial" w:hAnsi="Arial"/>
    </w:rPr>
  </w:style>
  <w:style w:type="paragraph" w:styleId="a7">
    <w:name w:val="Body Text Indent"/>
    <w:basedOn w:val="a0"/>
    <w:semiHidden/>
    <w:rsid w:val="00240B50"/>
    <w:pPr>
      <w:widowControl/>
      <w:autoSpaceDE/>
      <w:autoSpaceDN/>
      <w:adjustRightInd/>
      <w:ind w:firstLine="851"/>
      <w:jc w:val="both"/>
    </w:pPr>
    <w:rPr>
      <w:sz w:val="28"/>
    </w:rPr>
  </w:style>
  <w:style w:type="paragraph" w:customStyle="1" w:styleId="21">
    <w:name w:val="Основной текст 21"/>
    <w:basedOn w:val="a0"/>
    <w:rsid w:val="00240B50"/>
    <w:pPr>
      <w:widowControl/>
      <w:overflowPunct w:val="0"/>
      <w:ind w:firstLine="709"/>
      <w:jc w:val="both"/>
      <w:textAlignment w:val="baseline"/>
    </w:pPr>
    <w:rPr>
      <w:sz w:val="28"/>
      <w:lang w:val="en-US"/>
    </w:rPr>
  </w:style>
  <w:style w:type="paragraph" w:customStyle="1" w:styleId="210">
    <w:name w:val="Основной текст с отступом 21"/>
    <w:basedOn w:val="a0"/>
    <w:rsid w:val="00240B50"/>
    <w:pPr>
      <w:widowControl/>
      <w:overflowPunct w:val="0"/>
      <w:ind w:firstLine="680"/>
      <w:jc w:val="both"/>
      <w:textAlignment w:val="baseline"/>
    </w:pPr>
    <w:rPr>
      <w:sz w:val="28"/>
      <w:lang w:val="en-US"/>
    </w:rPr>
  </w:style>
  <w:style w:type="paragraph" w:styleId="a8">
    <w:name w:val="Body Text"/>
    <w:basedOn w:val="a0"/>
    <w:semiHidden/>
    <w:rsid w:val="00240B50"/>
    <w:pPr>
      <w:widowControl/>
      <w:overflowPunct w:val="0"/>
      <w:textAlignment w:val="baseline"/>
    </w:pPr>
    <w:rPr>
      <w:sz w:val="28"/>
    </w:rPr>
  </w:style>
  <w:style w:type="paragraph" w:styleId="20">
    <w:name w:val="Body Text 2"/>
    <w:basedOn w:val="a0"/>
    <w:semiHidden/>
    <w:rsid w:val="00240B50"/>
    <w:pPr>
      <w:widowControl/>
      <w:overflowPunct w:val="0"/>
      <w:textAlignment w:val="baseline"/>
    </w:pPr>
    <w:rPr>
      <w:b/>
      <w:bCs/>
      <w:sz w:val="28"/>
    </w:rPr>
  </w:style>
  <w:style w:type="paragraph" w:styleId="22">
    <w:name w:val="Body Text Indent 2"/>
    <w:basedOn w:val="a0"/>
    <w:semiHidden/>
    <w:rsid w:val="00240B50"/>
    <w:pPr>
      <w:widowControl/>
      <w:overflowPunct w:val="0"/>
      <w:ind w:firstLine="720"/>
      <w:textAlignment w:val="baseline"/>
    </w:pPr>
    <w:rPr>
      <w:b/>
      <w:bCs/>
      <w:sz w:val="44"/>
    </w:rPr>
  </w:style>
  <w:style w:type="paragraph" w:styleId="30">
    <w:name w:val="Body Text Indent 3"/>
    <w:basedOn w:val="a0"/>
    <w:semiHidden/>
    <w:rsid w:val="00240B50"/>
    <w:pPr>
      <w:widowControl/>
      <w:overflowPunct w:val="0"/>
      <w:ind w:firstLine="720"/>
      <w:jc w:val="both"/>
      <w:textAlignment w:val="baseline"/>
    </w:pPr>
    <w:rPr>
      <w:b/>
      <w:bCs/>
      <w:sz w:val="44"/>
    </w:rPr>
  </w:style>
  <w:style w:type="paragraph" w:styleId="a9">
    <w:name w:val="header"/>
    <w:basedOn w:val="a0"/>
    <w:semiHidden/>
    <w:rsid w:val="00240B50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a">
    <w:name w:val="page number"/>
    <w:basedOn w:val="a1"/>
    <w:semiHidden/>
    <w:rsid w:val="00240B50"/>
    <w:rPr>
      <w:rFonts w:ascii="Verdana" w:hAnsi="Verdana"/>
      <w:lang w:val="en-US" w:eastAsia="en-US" w:bidi="ar-SA"/>
    </w:rPr>
  </w:style>
  <w:style w:type="character" w:customStyle="1" w:styleId="ab">
    <w:name w:val="Гипертекстовая ссылка"/>
    <w:uiPriority w:val="99"/>
    <w:rsid w:val="00240B50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paragraph" w:styleId="ac">
    <w:name w:val="footer"/>
    <w:basedOn w:val="a0"/>
    <w:semiHidden/>
    <w:rsid w:val="00240B50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d">
    <w:name w:val="Hyperlink"/>
    <w:semiHidden/>
    <w:rsid w:val="00240B50"/>
    <w:rPr>
      <w:rFonts w:ascii="Verdana" w:hAnsi="Verdana"/>
      <w:color w:val="0000FF"/>
      <w:u w:val="single"/>
      <w:lang w:val="en-US" w:eastAsia="en-US" w:bidi="ar-SA"/>
    </w:rPr>
  </w:style>
  <w:style w:type="paragraph" w:styleId="ae">
    <w:name w:val="footnote text"/>
    <w:basedOn w:val="a0"/>
    <w:semiHidden/>
    <w:rsid w:val="00240B50"/>
  </w:style>
  <w:style w:type="character" w:styleId="af">
    <w:name w:val="footnote reference"/>
    <w:semiHidden/>
    <w:rsid w:val="00240B50"/>
    <w:rPr>
      <w:rFonts w:ascii="Verdana" w:hAnsi="Verdana"/>
      <w:vertAlign w:val="superscript"/>
      <w:lang w:val="en-US" w:eastAsia="en-US" w:bidi="ar-SA"/>
    </w:rPr>
  </w:style>
  <w:style w:type="paragraph" w:styleId="af0">
    <w:name w:val="Normal (Web)"/>
    <w:basedOn w:val="a0"/>
    <w:uiPriority w:val="99"/>
    <w:semiHidden/>
    <w:rsid w:val="00240B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240B50"/>
    <w:rPr>
      <w:rFonts w:ascii="Verdana" w:hAnsi="Verdana"/>
      <w:lang w:val="en-US" w:eastAsia="en-US" w:bidi="ar-SA"/>
    </w:rPr>
  </w:style>
  <w:style w:type="paragraph" w:customStyle="1" w:styleId="Style1">
    <w:name w:val="Style1"/>
    <w:basedOn w:val="a0"/>
    <w:rsid w:val="00240B50"/>
    <w:pPr>
      <w:spacing w:line="271" w:lineRule="exact"/>
      <w:ind w:firstLine="2654"/>
    </w:pPr>
    <w:rPr>
      <w:sz w:val="24"/>
      <w:szCs w:val="24"/>
    </w:rPr>
  </w:style>
  <w:style w:type="character" w:customStyle="1" w:styleId="FontStyle12">
    <w:name w:val="Font Style12"/>
    <w:rsid w:val="00240B50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customStyle="1" w:styleId="ConsPlusTitle">
    <w:name w:val="ConsPlusTitle"/>
    <w:rsid w:val="00240B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0"/>
    <w:rsid w:val="00240B50"/>
    <w:rPr>
      <w:sz w:val="24"/>
      <w:szCs w:val="24"/>
    </w:rPr>
  </w:style>
  <w:style w:type="paragraph" w:customStyle="1" w:styleId="Style3">
    <w:name w:val="Style3"/>
    <w:basedOn w:val="a0"/>
    <w:rsid w:val="00240B50"/>
    <w:pPr>
      <w:spacing w:line="278" w:lineRule="exact"/>
      <w:jc w:val="center"/>
    </w:pPr>
    <w:rPr>
      <w:sz w:val="24"/>
      <w:szCs w:val="24"/>
    </w:rPr>
  </w:style>
  <w:style w:type="paragraph" w:customStyle="1" w:styleId="Style5">
    <w:name w:val="Style5"/>
    <w:basedOn w:val="a0"/>
    <w:rsid w:val="00240B50"/>
    <w:pPr>
      <w:spacing w:line="274" w:lineRule="exact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240B50"/>
    <w:pPr>
      <w:spacing w:line="274" w:lineRule="exact"/>
      <w:ind w:firstLine="533"/>
      <w:jc w:val="both"/>
    </w:pPr>
    <w:rPr>
      <w:sz w:val="24"/>
      <w:szCs w:val="24"/>
    </w:rPr>
  </w:style>
  <w:style w:type="paragraph" w:customStyle="1" w:styleId="Style7">
    <w:name w:val="Style7"/>
    <w:basedOn w:val="a0"/>
    <w:rsid w:val="00240B50"/>
    <w:pPr>
      <w:spacing w:line="274" w:lineRule="exact"/>
      <w:ind w:firstLine="926"/>
      <w:jc w:val="both"/>
    </w:pPr>
    <w:rPr>
      <w:sz w:val="24"/>
      <w:szCs w:val="24"/>
    </w:rPr>
  </w:style>
  <w:style w:type="paragraph" w:customStyle="1" w:styleId="Style9">
    <w:name w:val="Style9"/>
    <w:basedOn w:val="a0"/>
    <w:rsid w:val="00240B50"/>
    <w:pPr>
      <w:spacing w:line="274" w:lineRule="exact"/>
      <w:ind w:firstLine="528"/>
      <w:jc w:val="both"/>
    </w:pPr>
    <w:rPr>
      <w:sz w:val="24"/>
      <w:szCs w:val="24"/>
    </w:rPr>
  </w:style>
  <w:style w:type="character" w:customStyle="1" w:styleId="FontStyle13">
    <w:name w:val="Font Style13"/>
    <w:rsid w:val="00240B50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FontStyle14">
    <w:name w:val="Font Style14"/>
    <w:rsid w:val="00240B50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FontStyle17">
    <w:name w:val="Font Style17"/>
    <w:rsid w:val="00240B50"/>
    <w:rPr>
      <w:rFonts w:ascii="Arial" w:hAnsi="Arial" w:cs="Arial"/>
      <w:b/>
      <w:bCs/>
      <w:spacing w:val="-10"/>
      <w:sz w:val="22"/>
      <w:szCs w:val="22"/>
      <w:lang w:val="en-US" w:eastAsia="en-US" w:bidi="ar-SA"/>
    </w:rPr>
  </w:style>
  <w:style w:type="paragraph" w:styleId="af1">
    <w:name w:val="Title"/>
    <w:basedOn w:val="a0"/>
    <w:qFormat/>
    <w:rsid w:val="00240B50"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rsid w:val="00240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List Paragraph"/>
    <w:basedOn w:val="a0"/>
    <w:qFormat/>
    <w:rsid w:val="00240B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нак"/>
    <w:basedOn w:val="a0"/>
    <w:semiHidden/>
    <w:rsid w:val="00240B50"/>
    <w:pPr>
      <w:widowControl/>
      <w:numPr>
        <w:numId w:val="4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p4">
    <w:name w:val="p4"/>
    <w:basedOn w:val="a0"/>
    <w:rsid w:val="00240B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rsid w:val="00240B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rsid w:val="00240B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240B50"/>
    <w:rPr>
      <w:rFonts w:ascii="Verdana" w:hAnsi="Verdana"/>
      <w:lang w:val="en-US" w:eastAsia="en-US" w:bidi="ar-SA"/>
    </w:rPr>
  </w:style>
  <w:style w:type="paragraph" w:customStyle="1" w:styleId="p10">
    <w:name w:val="p10"/>
    <w:basedOn w:val="a0"/>
    <w:rsid w:val="00240B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sid w:val="00240B50"/>
    <w:rPr>
      <w:rFonts w:ascii="Verdana" w:hAnsi="Verdana"/>
      <w:lang w:val="en-US" w:eastAsia="en-US" w:bidi="ar-SA"/>
    </w:rPr>
  </w:style>
  <w:style w:type="paragraph" w:customStyle="1" w:styleId="p12">
    <w:name w:val="p12"/>
    <w:basedOn w:val="a0"/>
    <w:rsid w:val="00240B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0"/>
    <w:rsid w:val="00240B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0"/>
    <w:rsid w:val="00240B50"/>
    <w:pPr>
      <w:suppressAutoHyphens/>
      <w:autoSpaceDN/>
      <w:adjustRightInd/>
    </w:pPr>
    <w:rPr>
      <w:lang w:eastAsia="ar-SA"/>
    </w:rPr>
  </w:style>
  <w:style w:type="character" w:customStyle="1" w:styleId="a5">
    <w:name w:val="Текст выноски Знак"/>
    <w:link w:val="a4"/>
    <w:uiPriority w:val="99"/>
    <w:semiHidden/>
    <w:rsid w:val="000407CC"/>
    <w:rPr>
      <w:rFonts w:ascii="Segoe UI" w:hAnsi="Segoe UI" w:cs="Segoe UI"/>
      <w:sz w:val="18"/>
      <w:szCs w:val="18"/>
      <w:lang w:val="en-US" w:eastAsia="en-US" w:bidi="ar-SA"/>
    </w:rPr>
  </w:style>
  <w:style w:type="paragraph" w:styleId="af3">
    <w:name w:val="No Spacing"/>
    <w:uiPriority w:val="1"/>
    <w:qFormat/>
    <w:rsid w:val="00CF794E"/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Комментарий"/>
    <w:basedOn w:val="a0"/>
    <w:next w:val="a0"/>
    <w:uiPriority w:val="99"/>
    <w:rsid w:val="00B9757D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5">
    <w:name w:val="Информация о версии"/>
    <w:basedOn w:val="af4"/>
    <w:next w:val="a0"/>
    <w:uiPriority w:val="99"/>
    <w:rsid w:val="00B9757D"/>
    <w:rPr>
      <w:i/>
      <w:iCs/>
    </w:rPr>
  </w:style>
  <w:style w:type="paragraph" w:customStyle="1" w:styleId="Heading">
    <w:name w:val="Heading"/>
    <w:rsid w:val="00880EB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admin</Company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user</dc:creator>
  <cp:keywords/>
  <cp:lastModifiedBy>User</cp:lastModifiedBy>
  <cp:revision>9</cp:revision>
  <cp:lastPrinted>2025-03-18T12:11:00Z</cp:lastPrinted>
  <dcterms:created xsi:type="dcterms:W3CDTF">2025-02-10T13:04:00Z</dcterms:created>
  <dcterms:modified xsi:type="dcterms:W3CDTF">2025-03-18T12:14:00Z</dcterms:modified>
</cp:coreProperties>
</file>